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3B6CF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3B6CF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27</w:t>
            </w:r>
            <w:r w:rsidR="00FF3F88">
              <w:rPr>
                <w:color w:val="FF0000"/>
                <w:sz w:val="40"/>
                <w:szCs w:val="52"/>
              </w:rPr>
              <w:t xml:space="preserve"> марта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B6CF4">
              <w:rPr>
                <w:color w:val="000000"/>
                <w:sz w:val="40"/>
                <w:szCs w:val="52"/>
              </w:rPr>
              <w:t>9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3B6CF4">
              <w:rPr>
                <w:color w:val="000000"/>
                <w:sz w:val="40"/>
                <w:szCs w:val="52"/>
              </w:rPr>
              <w:t>353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DC5E86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6A31C0" w:rsidRPr="003B6CF4" w:rsidRDefault="00257669" w:rsidP="003B6CF4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B87F65" w:rsidRPr="003B6CF4" w:rsidRDefault="003B6CF4" w:rsidP="00A07E31">
      <w:pPr>
        <w:jc w:val="center"/>
        <w:rPr>
          <w:b/>
        </w:rPr>
      </w:pPr>
      <w:r w:rsidRPr="003B6CF4">
        <w:rPr>
          <w:b/>
        </w:rPr>
        <w:t>Собрание представителей</w:t>
      </w:r>
      <w:r w:rsidR="00FF3F88" w:rsidRPr="003B6CF4">
        <w:rPr>
          <w:b/>
        </w:rPr>
        <w:t xml:space="preserve"> </w:t>
      </w:r>
      <w:r w:rsidR="00B87F65" w:rsidRPr="003B6CF4">
        <w:rPr>
          <w:b/>
        </w:rPr>
        <w:t>сельского поселения Шентала муниципального района Шенталинский Самарской области</w:t>
      </w:r>
    </w:p>
    <w:p w:rsidR="003B6CF4" w:rsidRDefault="003B6CF4" w:rsidP="003B6CF4">
      <w:pPr>
        <w:keepNext/>
        <w:keepLines/>
        <w:jc w:val="center"/>
        <w:outlineLvl w:val="6"/>
      </w:pPr>
    </w:p>
    <w:p w:rsidR="003B6CF4" w:rsidRPr="003B6CF4" w:rsidRDefault="003B6CF4" w:rsidP="003B6CF4">
      <w:pPr>
        <w:keepNext/>
        <w:keepLines/>
        <w:jc w:val="center"/>
        <w:outlineLvl w:val="6"/>
        <w:rPr>
          <w:b/>
          <w:bCs/>
          <w:iCs/>
        </w:rPr>
      </w:pPr>
      <w:r w:rsidRPr="003B6CF4">
        <w:rPr>
          <w:b/>
          <w:bCs/>
          <w:iCs/>
        </w:rPr>
        <w:t xml:space="preserve">РЕШЕНИЕ №98 </w:t>
      </w:r>
      <w:r w:rsidRPr="003B6CF4">
        <w:rPr>
          <w:bCs/>
          <w:lang w:eastAsia="en-US"/>
        </w:rPr>
        <w:t>от 27 марта 2023 года</w:t>
      </w:r>
    </w:p>
    <w:p w:rsidR="003B6CF4" w:rsidRPr="003B6CF4" w:rsidRDefault="003B6CF4" w:rsidP="003B6CF4">
      <w:pPr>
        <w:autoSpaceDE w:val="0"/>
        <w:autoSpaceDN w:val="0"/>
        <w:adjustRightInd w:val="0"/>
        <w:jc w:val="right"/>
        <w:rPr>
          <w:b/>
          <w:bCs/>
        </w:rPr>
      </w:pPr>
      <w:r w:rsidRPr="003B6CF4">
        <w:rPr>
          <w:b/>
          <w:bCs/>
        </w:rPr>
        <w:t xml:space="preserve"> </w:t>
      </w:r>
    </w:p>
    <w:p w:rsidR="003B6CF4" w:rsidRPr="003B6CF4" w:rsidRDefault="003B6CF4" w:rsidP="003B6CF4">
      <w:pPr>
        <w:jc w:val="center"/>
        <w:rPr>
          <w:b/>
        </w:rPr>
      </w:pPr>
      <w:r w:rsidRPr="003B6CF4">
        <w:rPr>
          <w:b/>
          <w:bCs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14.09.2021 г. </w:t>
      </w:r>
      <w:r>
        <w:rPr>
          <w:b/>
          <w:bCs/>
        </w:rPr>
        <w:t>№</w:t>
      </w:r>
      <w:r w:rsidRPr="003B6CF4">
        <w:rPr>
          <w:b/>
          <w:bCs/>
        </w:rPr>
        <w:t>33 «</w:t>
      </w:r>
      <w:r w:rsidRPr="003B6CF4">
        <w:rPr>
          <w:b/>
        </w:rPr>
        <w:t xml:space="preserve">Об утверждении </w:t>
      </w:r>
      <w:bookmarkStart w:id="0" w:name="_Hlk130481728"/>
      <w:r w:rsidRPr="003B6CF4">
        <w:rPr>
          <w:b/>
          <w:color w:val="000000"/>
        </w:rPr>
        <w:t xml:space="preserve">Положения о муниципальном контроле в сфере благоустройства на территории </w:t>
      </w:r>
      <w:r w:rsidRPr="003B6CF4">
        <w:rPr>
          <w:b/>
          <w:bCs/>
          <w:color w:val="000000"/>
        </w:rPr>
        <w:t>сельского поселения Шентала муниципального района Шенталинский Самарской области</w:t>
      </w:r>
      <w:bookmarkEnd w:id="0"/>
      <w:r w:rsidRPr="003B6CF4">
        <w:rPr>
          <w:b/>
        </w:rPr>
        <w:t>»</w:t>
      </w:r>
    </w:p>
    <w:p w:rsidR="003B6CF4" w:rsidRPr="003B6CF4" w:rsidRDefault="003B6CF4" w:rsidP="003B6CF4">
      <w:pPr>
        <w:contextualSpacing/>
        <w:jc w:val="both"/>
        <w:rPr>
          <w:b/>
        </w:rPr>
      </w:pPr>
    </w:p>
    <w:p w:rsidR="003B6CF4" w:rsidRPr="003B6CF4" w:rsidRDefault="003B6CF4" w:rsidP="003B6CF4">
      <w:pPr>
        <w:ind w:firstLine="567"/>
        <w:contextualSpacing/>
        <w:jc w:val="both"/>
      </w:pPr>
      <w:proofErr w:type="gramStart"/>
      <w:r w:rsidRPr="003B6CF4">
        <w:rPr>
          <w:color w:val="000000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сельского поселения Шентала муниципального района Шенталинский Самарской области</w:t>
      </w:r>
      <w:r w:rsidRPr="003B6CF4">
        <w:t>, протестом Прокурора Шенталинского района Самарской области на Положение о муниципальном контроле в сельском поселении Шентала муниципального района Шенталинский Самарской области от 27.02.2023 г. № 07-03-2023/Прдп94-23-246 Собрание представителей сельского поселения Шентала муниципального района</w:t>
      </w:r>
      <w:proofErr w:type="gramEnd"/>
      <w:r w:rsidRPr="003B6CF4">
        <w:t xml:space="preserve"> Шенталинский Самарской области</w:t>
      </w:r>
    </w:p>
    <w:p w:rsidR="003B6CF4" w:rsidRPr="003B6CF4" w:rsidRDefault="003B6CF4" w:rsidP="003B6CF4">
      <w:pPr>
        <w:ind w:firstLine="567"/>
        <w:contextualSpacing/>
        <w:jc w:val="both"/>
        <w:rPr>
          <w:bCs/>
        </w:rPr>
      </w:pPr>
    </w:p>
    <w:p w:rsidR="003B6CF4" w:rsidRPr="003B6CF4" w:rsidRDefault="003B6CF4" w:rsidP="003B6CF4">
      <w:pPr>
        <w:contextualSpacing/>
        <w:jc w:val="center"/>
        <w:rPr>
          <w:b/>
        </w:rPr>
      </w:pPr>
      <w:r w:rsidRPr="003B6CF4">
        <w:rPr>
          <w:b/>
        </w:rPr>
        <w:t>РЕШИЛО: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t xml:space="preserve">1. В </w:t>
      </w:r>
      <w:r w:rsidRPr="003B6CF4">
        <w:rPr>
          <w:bCs/>
        </w:rPr>
        <w:t>Решение Собрания представителей сельского поселения Шентала муниципального района Шенталинский Самарской области от 14.09.2021 г. № 33 «</w:t>
      </w:r>
      <w:r w:rsidRPr="003B6CF4">
        <w:t xml:space="preserve">Об утверждении </w:t>
      </w:r>
      <w:r w:rsidRPr="003B6CF4">
        <w:rPr>
          <w:color w:val="000000"/>
        </w:rPr>
        <w:t xml:space="preserve">Положения о муниципальном контроле в сфере благоустройства на территории </w:t>
      </w:r>
      <w:r w:rsidRPr="003B6CF4">
        <w:rPr>
          <w:bCs/>
          <w:color w:val="000000"/>
        </w:rPr>
        <w:t>сельского поселения Шентала муниципального района Шенталинский Самарской области</w:t>
      </w:r>
      <w:r w:rsidRPr="003B6CF4">
        <w:t>» (далее – Решение) внести следующие изменения: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lastRenderedPageBreak/>
        <w:t>В приложении к Решению</w:t>
      </w:r>
      <w:r w:rsidRPr="003B6CF4">
        <w:rPr>
          <w:bCs/>
        </w:rPr>
        <w:t xml:space="preserve"> «</w:t>
      </w:r>
      <w:r w:rsidRPr="003B6CF4">
        <w:rPr>
          <w:color w:val="000000"/>
        </w:rPr>
        <w:t>Положение о муниципальном контроле в сфере благоустройства на территории сельского поселения Шентала муниципального района Шенталинский Самарской области</w:t>
      </w:r>
      <w:r w:rsidRPr="003B6CF4">
        <w:t>» в раздел 4.</w:t>
      </w:r>
      <w:r w:rsidRPr="003B6CF4">
        <w:rPr>
          <w:b/>
          <w:bCs/>
        </w:rPr>
        <w:t xml:space="preserve"> «</w:t>
      </w:r>
      <w:r w:rsidRPr="003B6CF4"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Pr="003B6CF4">
        <w:rPr>
          <w:color w:val="000000"/>
        </w:rPr>
        <w:t>в сфере благоустройства</w:t>
      </w:r>
      <w:r w:rsidRPr="003B6CF4">
        <w:t>» добавить пункты 4.7. и 4.8. следующего содержания: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bookmarkStart w:id="1" w:name="_Hlk130480395"/>
      <w:bookmarkStart w:id="2" w:name="_Hlk130481938"/>
      <w:r w:rsidRPr="003B6CF4">
        <w:t>4.7. Жалоба может содержать ходатайство о приостановлении исполнения обжалуемого решения Администрации.</w:t>
      </w:r>
      <w:bookmarkStart w:id="3" w:name="Par1"/>
      <w:bookmarkEnd w:id="3"/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4.8. Администрация в срок не позднее двух рабочих дней со дня регистрации жалобы принимает решение:</w:t>
      </w:r>
    </w:p>
    <w:p w:rsidR="003B6CF4" w:rsidRPr="003B6CF4" w:rsidRDefault="003B6CF4" w:rsidP="003B6CF4">
      <w:pPr>
        <w:autoSpaceDE w:val="0"/>
        <w:autoSpaceDN w:val="0"/>
        <w:adjustRightInd w:val="0"/>
        <w:ind w:firstLine="709"/>
        <w:jc w:val="both"/>
      </w:pPr>
      <w:r w:rsidRPr="003B6CF4">
        <w:t>1) о приостановлении исполнения обжалуемого решения контрольного (надзорного) органа;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2) об отказе в приостановлении исполнения обжалуемого решения контрольного (надзорного) органа.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1"/>
    </w:p>
    <w:bookmarkEnd w:id="2"/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rPr>
          <w:bCs/>
        </w:rPr>
        <w:t xml:space="preserve">2. </w:t>
      </w:r>
      <w:r w:rsidRPr="003B6CF4">
        <w:t>Настоящее решение опубликовать в газете «Вестник поселения Шентала».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3. Настоящее решение вступает в силу со дня его официального опубликования.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Председатель Собрания представителей </w:t>
      </w:r>
    </w:p>
    <w:p w:rsidR="003B6CF4" w:rsidRPr="003B6CF4" w:rsidRDefault="003B6CF4" w:rsidP="003B6CF4">
      <w:pPr>
        <w:rPr>
          <w:b/>
        </w:rPr>
      </w:pPr>
      <w:bookmarkStart w:id="4" w:name="_Hlk5355789"/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муниципального района Шенталинский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Самарской области                                                                       Г.П. Гафарова</w:t>
      </w:r>
    </w:p>
    <w:bookmarkEnd w:id="4"/>
    <w:p w:rsidR="003B6CF4" w:rsidRPr="003B6CF4" w:rsidRDefault="003B6CF4" w:rsidP="003B6CF4">
      <w:pPr>
        <w:rPr>
          <w:b/>
        </w:rPr>
      </w:pP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Глава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муниципального района Шенталинский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Самарской области                                                                    В.И. </w:t>
      </w:r>
      <w:proofErr w:type="spellStart"/>
      <w:r w:rsidRPr="003B6CF4">
        <w:rPr>
          <w:b/>
        </w:rPr>
        <w:t>Миханьков</w:t>
      </w:r>
      <w:proofErr w:type="spellEnd"/>
    </w:p>
    <w:p w:rsidR="003B6CF4" w:rsidRPr="003B6CF4" w:rsidRDefault="003B6CF4" w:rsidP="003B6CF4">
      <w:pPr>
        <w:keepNext/>
        <w:keepLines/>
        <w:outlineLvl w:val="6"/>
        <w:rPr>
          <w:b/>
          <w:bCs/>
          <w:iCs/>
        </w:rPr>
      </w:pPr>
    </w:p>
    <w:p w:rsidR="003B6CF4" w:rsidRPr="003B6CF4" w:rsidRDefault="003B6CF4" w:rsidP="003B6CF4">
      <w:pPr>
        <w:keepNext/>
        <w:keepLines/>
        <w:jc w:val="center"/>
        <w:outlineLvl w:val="6"/>
        <w:rPr>
          <w:b/>
          <w:bCs/>
          <w:iCs/>
        </w:rPr>
      </w:pPr>
      <w:r w:rsidRPr="003B6CF4">
        <w:rPr>
          <w:b/>
          <w:bCs/>
          <w:iCs/>
        </w:rPr>
        <w:t xml:space="preserve">РЕШЕНИЕ №99 </w:t>
      </w:r>
      <w:r w:rsidRPr="003B6CF4">
        <w:rPr>
          <w:bCs/>
          <w:lang w:eastAsia="en-US"/>
        </w:rPr>
        <w:t>от 27 марта 2023 года</w:t>
      </w:r>
    </w:p>
    <w:p w:rsidR="003B6CF4" w:rsidRPr="003B6CF4" w:rsidRDefault="003B6CF4" w:rsidP="003B6CF4">
      <w:pPr>
        <w:autoSpaceDE w:val="0"/>
        <w:autoSpaceDN w:val="0"/>
        <w:adjustRightInd w:val="0"/>
        <w:jc w:val="right"/>
        <w:rPr>
          <w:b/>
          <w:bCs/>
        </w:rPr>
      </w:pPr>
      <w:r w:rsidRPr="003B6CF4">
        <w:rPr>
          <w:b/>
          <w:bCs/>
        </w:rPr>
        <w:t xml:space="preserve"> </w:t>
      </w:r>
    </w:p>
    <w:p w:rsidR="003B6CF4" w:rsidRPr="003B6CF4" w:rsidRDefault="003B6CF4" w:rsidP="003B6CF4">
      <w:pPr>
        <w:jc w:val="center"/>
        <w:rPr>
          <w:b/>
        </w:rPr>
      </w:pPr>
      <w:r w:rsidRPr="003B6CF4">
        <w:rPr>
          <w:b/>
          <w:bCs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14.09.2021 г. </w:t>
      </w:r>
      <w:r>
        <w:rPr>
          <w:b/>
          <w:bCs/>
        </w:rPr>
        <w:t>№</w:t>
      </w:r>
      <w:r w:rsidRPr="003B6CF4">
        <w:rPr>
          <w:b/>
          <w:bCs/>
        </w:rPr>
        <w:t>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</w:p>
    <w:p w:rsidR="003B6CF4" w:rsidRPr="003B6CF4" w:rsidRDefault="003B6CF4" w:rsidP="003B6CF4">
      <w:pPr>
        <w:contextualSpacing/>
        <w:jc w:val="both"/>
        <w:rPr>
          <w:b/>
        </w:rPr>
      </w:pPr>
    </w:p>
    <w:p w:rsidR="003B6CF4" w:rsidRPr="003B6CF4" w:rsidRDefault="003B6CF4" w:rsidP="003B6CF4">
      <w:pPr>
        <w:ind w:firstLine="567"/>
        <w:contextualSpacing/>
        <w:jc w:val="both"/>
      </w:pPr>
      <w:proofErr w:type="gramStart"/>
      <w:r w:rsidRPr="003B6CF4">
        <w:rPr>
          <w:color w:val="000000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сельского поселения Шентала муниципального района Шенталинский Самарской области</w:t>
      </w:r>
      <w:r w:rsidRPr="003B6CF4">
        <w:t>, протестом Прокурора Шенталинского района Самарской области на Положение о муниципальном жилищном контроле в сельском поселении Шентала муниципального района Шенталинский Самарской области от 27.02.2023 г. № 07-03-2023/Прдп103-23-246 Собрание представителей сельского поселения Шентала муниципального</w:t>
      </w:r>
      <w:proofErr w:type="gramEnd"/>
      <w:r w:rsidRPr="003B6CF4">
        <w:t xml:space="preserve"> района Шенталинский Самарской области</w:t>
      </w:r>
    </w:p>
    <w:p w:rsidR="003B6CF4" w:rsidRPr="003B6CF4" w:rsidRDefault="003B6CF4" w:rsidP="003B6CF4">
      <w:pPr>
        <w:ind w:firstLine="567"/>
        <w:contextualSpacing/>
        <w:jc w:val="both"/>
        <w:rPr>
          <w:bCs/>
        </w:rPr>
      </w:pPr>
    </w:p>
    <w:p w:rsidR="003B6CF4" w:rsidRPr="003B6CF4" w:rsidRDefault="003B6CF4" w:rsidP="003B6CF4">
      <w:pPr>
        <w:contextualSpacing/>
        <w:jc w:val="center"/>
        <w:rPr>
          <w:b/>
        </w:rPr>
      </w:pPr>
      <w:r w:rsidRPr="003B6CF4">
        <w:rPr>
          <w:b/>
        </w:rPr>
        <w:t>РЕШИЛО: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t xml:space="preserve">1. В </w:t>
      </w:r>
      <w:r w:rsidRPr="003B6CF4">
        <w:rPr>
          <w:bCs/>
        </w:rPr>
        <w:t>Решение Собрания представителей сельского поселения Шентала муниципального района Шенталинский Самарской области от 14.09.2021 г. № 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  <w:r w:rsidRPr="003B6CF4">
        <w:t xml:space="preserve"> (далее – Решение) внести следующие изменения: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lastRenderedPageBreak/>
        <w:t>В приложении к Решению</w:t>
      </w:r>
      <w:r w:rsidRPr="003B6CF4">
        <w:rPr>
          <w:bCs/>
        </w:rPr>
        <w:t xml:space="preserve"> «</w:t>
      </w:r>
      <w:r w:rsidRPr="003B6CF4">
        <w:rPr>
          <w:color w:val="000000"/>
        </w:rPr>
        <w:t>Положение о муниципальном жилищном контроле в сельском поселении Шентала муниципального района Шенталинский Самарской области</w:t>
      </w:r>
      <w:r w:rsidRPr="003B6CF4">
        <w:t>» в раздел 4.</w:t>
      </w:r>
      <w:r w:rsidRPr="003B6CF4">
        <w:rPr>
          <w:bCs/>
        </w:rPr>
        <w:t xml:space="preserve"> «</w:t>
      </w:r>
      <w:r w:rsidRPr="003B6CF4">
        <w:t>Обжалование решений администрации, действий (бездействия) должностных лиц, уполномоченных осуществлять муниципальный жилищный контроль» добавить пункты 4.7. и 4.8. следующего содержания: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4.7. Жалоба может содержать ходатайство о приостановлении исполнения обжалуемого решения Администрации.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4.8. Администрация в срок не позднее двух рабочих дней со дня регистрации жалобы принимает решение:</w:t>
      </w:r>
    </w:p>
    <w:p w:rsidR="003B6CF4" w:rsidRPr="003B6CF4" w:rsidRDefault="003B6CF4" w:rsidP="003B6CF4">
      <w:pPr>
        <w:autoSpaceDE w:val="0"/>
        <w:autoSpaceDN w:val="0"/>
        <w:adjustRightInd w:val="0"/>
        <w:ind w:firstLine="709"/>
        <w:jc w:val="both"/>
      </w:pPr>
      <w:r w:rsidRPr="003B6CF4">
        <w:t>1) о приостановлении исполнения обжалуемого решения контрольного (надзорного) органа;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2) об отказе в приостановлении исполнения обжалуемого решения контрольного (надзорного) органа.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Информация о принятом решении, направляется лицу, подавшему жалобу, в течение одного рабочего дня с момента принятия решения.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rPr>
          <w:bCs/>
        </w:rPr>
        <w:t xml:space="preserve">2. </w:t>
      </w:r>
      <w:r w:rsidRPr="003B6CF4">
        <w:t>Настоящее решение опубликовать в газете «Вестник поселения Шентала».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3. Настоящее решение вступает в силу со дня его официального опубликования.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Председатель Собрания представителей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муниципального района Шенталинский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Самарской области                                                                       Г.П. Гафарова</w:t>
      </w:r>
    </w:p>
    <w:p w:rsidR="003B6CF4" w:rsidRPr="003B6CF4" w:rsidRDefault="003B6CF4" w:rsidP="003B6CF4">
      <w:pPr>
        <w:rPr>
          <w:b/>
        </w:rPr>
      </w:pP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Глава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муниципального района Шенталинский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Самарской области                                                                    В.И. </w:t>
      </w:r>
      <w:proofErr w:type="spellStart"/>
      <w:r w:rsidRPr="003B6CF4">
        <w:rPr>
          <w:b/>
        </w:rPr>
        <w:t>Миханьков</w:t>
      </w:r>
      <w:proofErr w:type="spellEnd"/>
    </w:p>
    <w:p w:rsidR="003B6CF4" w:rsidRPr="003B6CF4" w:rsidRDefault="003B6CF4" w:rsidP="003B6CF4">
      <w:pPr>
        <w:keepNext/>
        <w:keepLines/>
        <w:outlineLvl w:val="6"/>
        <w:rPr>
          <w:b/>
          <w:bCs/>
          <w:iCs/>
        </w:rPr>
      </w:pPr>
    </w:p>
    <w:p w:rsidR="003B6CF4" w:rsidRPr="003B6CF4" w:rsidRDefault="003B6CF4" w:rsidP="003B6CF4">
      <w:pPr>
        <w:keepNext/>
        <w:keepLines/>
        <w:jc w:val="center"/>
        <w:outlineLvl w:val="6"/>
        <w:rPr>
          <w:b/>
          <w:bCs/>
          <w:iCs/>
        </w:rPr>
      </w:pPr>
      <w:r w:rsidRPr="003B6CF4">
        <w:rPr>
          <w:b/>
          <w:bCs/>
          <w:iCs/>
        </w:rPr>
        <w:t xml:space="preserve">РЕШЕНИЕ №100 </w:t>
      </w:r>
      <w:r w:rsidRPr="003B6CF4">
        <w:rPr>
          <w:bCs/>
          <w:lang w:eastAsia="en-US"/>
        </w:rPr>
        <w:t>от 27 марта 2023 года</w:t>
      </w:r>
    </w:p>
    <w:p w:rsidR="003B6CF4" w:rsidRPr="003B6CF4" w:rsidRDefault="003B6CF4" w:rsidP="003B6CF4">
      <w:pPr>
        <w:autoSpaceDE w:val="0"/>
        <w:autoSpaceDN w:val="0"/>
        <w:adjustRightInd w:val="0"/>
        <w:jc w:val="right"/>
        <w:rPr>
          <w:b/>
          <w:bCs/>
        </w:rPr>
      </w:pPr>
      <w:r w:rsidRPr="003B6CF4">
        <w:rPr>
          <w:b/>
          <w:bCs/>
        </w:rPr>
        <w:t xml:space="preserve"> </w:t>
      </w:r>
    </w:p>
    <w:p w:rsidR="003B6CF4" w:rsidRPr="003B6CF4" w:rsidRDefault="003B6CF4" w:rsidP="003B6CF4">
      <w:pPr>
        <w:jc w:val="center"/>
        <w:rPr>
          <w:b/>
        </w:rPr>
      </w:pPr>
      <w:r w:rsidRPr="003B6CF4">
        <w:rPr>
          <w:b/>
          <w:bCs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14.09.2021 г. </w:t>
      </w:r>
      <w:r>
        <w:rPr>
          <w:b/>
          <w:bCs/>
        </w:rPr>
        <w:t>№</w:t>
      </w:r>
      <w:r w:rsidRPr="003B6CF4">
        <w:rPr>
          <w:b/>
          <w:bCs/>
        </w:rPr>
        <w:t>35 «Об утверждении Положения о муниципальном земельном контроле в границах сельского поселения Шентала муниципального района Шенталинский Самарской области»</w:t>
      </w:r>
    </w:p>
    <w:p w:rsidR="003B6CF4" w:rsidRPr="003B6CF4" w:rsidRDefault="003B6CF4" w:rsidP="003B6CF4">
      <w:pPr>
        <w:contextualSpacing/>
        <w:jc w:val="both"/>
        <w:rPr>
          <w:b/>
        </w:rPr>
      </w:pPr>
    </w:p>
    <w:p w:rsidR="003B6CF4" w:rsidRPr="003B6CF4" w:rsidRDefault="003B6CF4" w:rsidP="003B6CF4">
      <w:pPr>
        <w:ind w:firstLine="567"/>
        <w:contextualSpacing/>
        <w:jc w:val="both"/>
      </w:pPr>
      <w:proofErr w:type="gramStart"/>
      <w:r w:rsidRPr="003B6CF4">
        <w:rPr>
          <w:color w:val="000000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сельского поселения Шентала муниципального района Шенталинский Самарской области</w:t>
      </w:r>
      <w:r w:rsidRPr="003B6CF4">
        <w:t>, протестом Прокурора Шенталинского района Самарской области на Положение о муниципальном земельном контроле в сельском поселении Шентала муниципального района Шенталинский Самарской области от 27.02.2023 г. № 07-03-2023/Прдп113-23-246 Собрание представителей сельского поселения Шентала муниципального</w:t>
      </w:r>
      <w:proofErr w:type="gramEnd"/>
      <w:r w:rsidRPr="003B6CF4">
        <w:t xml:space="preserve"> района Шенталинский Самарской области</w:t>
      </w:r>
    </w:p>
    <w:p w:rsidR="003B6CF4" w:rsidRPr="003B6CF4" w:rsidRDefault="003B6CF4" w:rsidP="003B6CF4">
      <w:pPr>
        <w:ind w:firstLine="567"/>
        <w:contextualSpacing/>
        <w:jc w:val="both"/>
        <w:rPr>
          <w:bCs/>
        </w:rPr>
      </w:pPr>
    </w:p>
    <w:p w:rsidR="003B6CF4" w:rsidRPr="003B6CF4" w:rsidRDefault="003B6CF4" w:rsidP="003B6CF4">
      <w:pPr>
        <w:contextualSpacing/>
        <w:jc w:val="center"/>
        <w:rPr>
          <w:b/>
        </w:rPr>
      </w:pPr>
      <w:r w:rsidRPr="003B6CF4">
        <w:rPr>
          <w:b/>
        </w:rPr>
        <w:t>РЕШИЛО: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t xml:space="preserve">1. В </w:t>
      </w:r>
      <w:r w:rsidRPr="003B6CF4">
        <w:rPr>
          <w:bCs/>
        </w:rPr>
        <w:t>Решение Собрания представителей сельского поселения Шентала муниципального района Шенталинский Самарской области от 14.09.2021 г. № 35 «Об утверждении Положения о муниципальном земельном контроле в границах сельского поселения Шентала муниципального района Шенталинский Самарской области»</w:t>
      </w:r>
      <w:r w:rsidRPr="003B6CF4">
        <w:t xml:space="preserve"> (далее – Решение) внести следующие изменения: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lastRenderedPageBreak/>
        <w:t>В приложении к Решению</w:t>
      </w:r>
      <w:r w:rsidRPr="003B6CF4">
        <w:rPr>
          <w:bCs/>
        </w:rPr>
        <w:t xml:space="preserve"> «</w:t>
      </w:r>
      <w:r w:rsidRPr="003B6CF4">
        <w:rPr>
          <w:color w:val="000000"/>
        </w:rPr>
        <w:t>Положение о муниципальном земельном контроле в границах сельского поселения Шентала муниципального района Шенталинский Самарской области</w:t>
      </w:r>
      <w:r w:rsidRPr="003B6CF4">
        <w:t>» в раздел 5.</w:t>
      </w:r>
      <w:r w:rsidRPr="003B6CF4">
        <w:rPr>
          <w:bCs/>
        </w:rPr>
        <w:t xml:space="preserve"> «</w:t>
      </w:r>
      <w:r w:rsidRPr="003B6CF4">
        <w:t>Обжалование решений администрации, действий (бездействия) должностных лиц, уполномоченных осуществлять муниципальный земельный контроль» добавить пункты 5.7. и 5.8. следующего содержания: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5.7. Жалоба может содержать ходатайство о приостановлении исполнения обжалуемого решения Администрации.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5.8. Администрация в срок не позднее двух рабочих дней со дня регистрации жалобы принимает решение:</w:t>
      </w:r>
    </w:p>
    <w:p w:rsidR="003B6CF4" w:rsidRPr="003B6CF4" w:rsidRDefault="003B6CF4" w:rsidP="003B6CF4">
      <w:pPr>
        <w:autoSpaceDE w:val="0"/>
        <w:autoSpaceDN w:val="0"/>
        <w:adjustRightInd w:val="0"/>
        <w:ind w:firstLine="709"/>
        <w:jc w:val="both"/>
      </w:pPr>
      <w:r w:rsidRPr="003B6CF4">
        <w:t>1) о приостановлении исполнения обжалуемого решения контрольного (надзорного) органа;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2) об отказе в приостановлении исполнения обжалуемого решения контрольного (надзорного) органа.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Информация о принятом решении, направляется лицу, подавшему жалобу, в течение одного рабочего дня с момента принятия решения.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rPr>
          <w:bCs/>
        </w:rPr>
        <w:t xml:space="preserve">2. </w:t>
      </w:r>
      <w:r w:rsidRPr="003B6CF4">
        <w:t>Настоящее решение опубликовать в газете «Вестник поселения Шентала».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3. Настоящее решение вступает в силу со дня его официального опубликования.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Председатель Собрания представителей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муниципального района Шенталинский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Самарской области                                                                       Г.П. Гафарова</w:t>
      </w:r>
    </w:p>
    <w:p w:rsidR="003B6CF4" w:rsidRPr="003B6CF4" w:rsidRDefault="003B6CF4" w:rsidP="003B6CF4">
      <w:pPr>
        <w:rPr>
          <w:b/>
        </w:rPr>
      </w:pP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Глава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муниципального района Шенталинский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Самарской области                                                                    В.И. </w:t>
      </w:r>
      <w:proofErr w:type="spellStart"/>
      <w:r w:rsidRPr="003B6CF4">
        <w:rPr>
          <w:b/>
        </w:rPr>
        <w:t>Миханьков</w:t>
      </w:r>
      <w:proofErr w:type="spellEnd"/>
    </w:p>
    <w:p w:rsidR="003B6CF4" w:rsidRPr="003B6CF4" w:rsidRDefault="003B6CF4" w:rsidP="003B6CF4">
      <w:pPr>
        <w:keepNext/>
        <w:keepLines/>
        <w:outlineLvl w:val="6"/>
        <w:rPr>
          <w:b/>
          <w:bCs/>
          <w:iCs/>
        </w:rPr>
      </w:pPr>
    </w:p>
    <w:p w:rsidR="003B6CF4" w:rsidRPr="003B6CF4" w:rsidRDefault="003B6CF4" w:rsidP="003B6CF4">
      <w:pPr>
        <w:keepNext/>
        <w:keepLines/>
        <w:jc w:val="center"/>
        <w:outlineLvl w:val="6"/>
        <w:rPr>
          <w:b/>
          <w:bCs/>
          <w:iCs/>
        </w:rPr>
      </w:pPr>
      <w:r w:rsidRPr="003B6CF4">
        <w:rPr>
          <w:b/>
          <w:bCs/>
          <w:iCs/>
        </w:rPr>
        <w:t xml:space="preserve">РЕШЕНИЕ №101 </w:t>
      </w:r>
      <w:r w:rsidRPr="003B6CF4">
        <w:rPr>
          <w:bCs/>
          <w:lang w:eastAsia="en-US"/>
        </w:rPr>
        <w:t>от 27 марта 2023 года</w:t>
      </w:r>
    </w:p>
    <w:p w:rsidR="003B6CF4" w:rsidRPr="003B6CF4" w:rsidRDefault="003B6CF4" w:rsidP="003B6CF4">
      <w:pPr>
        <w:autoSpaceDE w:val="0"/>
        <w:autoSpaceDN w:val="0"/>
        <w:adjustRightInd w:val="0"/>
        <w:jc w:val="right"/>
        <w:rPr>
          <w:b/>
          <w:bCs/>
        </w:rPr>
      </w:pPr>
      <w:r w:rsidRPr="003B6CF4">
        <w:rPr>
          <w:b/>
          <w:bCs/>
        </w:rPr>
        <w:t xml:space="preserve"> </w:t>
      </w:r>
    </w:p>
    <w:p w:rsidR="003B6CF4" w:rsidRPr="003B6CF4" w:rsidRDefault="003B6CF4" w:rsidP="003B6CF4">
      <w:pPr>
        <w:jc w:val="center"/>
        <w:rPr>
          <w:b/>
        </w:rPr>
      </w:pPr>
      <w:r w:rsidRPr="003B6CF4">
        <w:rPr>
          <w:b/>
          <w:bCs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14.09.2021 г. </w:t>
      </w:r>
      <w:r>
        <w:rPr>
          <w:b/>
          <w:bCs/>
        </w:rPr>
        <w:t>№</w:t>
      </w:r>
      <w:r w:rsidRPr="003B6CF4">
        <w:rPr>
          <w:b/>
          <w:bCs/>
        </w:rPr>
        <w:t>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области»</w:t>
      </w:r>
    </w:p>
    <w:p w:rsidR="003B6CF4" w:rsidRPr="003B6CF4" w:rsidRDefault="003B6CF4" w:rsidP="003B6CF4">
      <w:pPr>
        <w:contextualSpacing/>
        <w:jc w:val="both"/>
        <w:rPr>
          <w:b/>
        </w:rPr>
      </w:pPr>
    </w:p>
    <w:p w:rsidR="003B6CF4" w:rsidRPr="003B6CF4" w:rsidRDefault="003B6CF4" w:rsidP="003B6CF4">
      <w:pPr>
        <w:ind w:firstLine="567"/>
        <w:contextualSpacing/>
        <w:jc w:val="both"/>
      </w:pPr>
      <w:proofErr w:type="gramStart"/>
      <w:r w:rsidRPr="003B6CF4">
        <w:rPr>
          <w:color w:val="000000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сельского поселения Шентала муниципального района Шенталинский Самарской области</w:t>
      </w:r>
      <w:r w:rsidRPr="003B6CF4">
        <w:t xml:space="preserve">, протестом Прокурора Шенталинского района Самарской области на Положение о муниципальном контроле </w:t>
      </w:r>
      <w:r w:rsidRPr="003B6CF4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</w:t>
      </w:r>
      <w:proofErr w:type="gramEnd"/>
      <w:r w:rsidRPr="003B6CF4">
        <w:rPr>
          <w:bCs/>
        </w:rPr>
        <w:t xml:space="preserve"> Самарской области </w:t>
      </w:r>
      <w:r w:rsidRPr="003B6CF4">
        <w:t>от 27.02.2023 г. № 07-03-2023/Прдп61-23-246 Собрание представителей сельского поселения Шентала муниципального района Шенталинский Самарской области</w:t>
      </w:r>
    </w:p>
    <w:p w:rsidR="003B6CF4" w:rsidRPr="003B6CF4" w:rsidRDefault="003B6CF4" w:rsidP="003B6CF4">
      <w:pPr>
        <w:ind w:firstLine="567"/>
        <w:contextualSpacing/>
        <w:jc w:val="both"/>
        <w:rPr>
          <w:bCs/>
        </w:rPr>
      </w:pPr>
    </w:p>
    <w:p w:rsidR="003B6CF4" w:rsidRPr="003B6CF4" w:rsidRDefault="003B6CF4" w:rsidP="003B6CF4">
      <w:pPr>
        <w:contextualSpacing/>
        <w:jc w:val="center"/>
        <w:rPr>
          <w:b/>
        </w:rPr>
      </w:pPr>
      <w:r w:rsidRPr="003B6CF4">
        <w:rPr>
          <w:b/>
        </w:rPr>
        <w:t>РЕШИЛО: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t xml:space="preserve">1. В </w:t>
      </w:r>
      <w:r w:rsidRPr="003B6CF4">
        <w:rPr>
          <w:bCs/>
        </w:rPr>
        <w:t xml:space="preserve">Решение Собрания представителей сельского поселения Шентала муниципального района Шенталинский Самарской области от 14.09.2021 г. № 36 «Об утверждении Положения о </w:t>
      </w:r>
      <w:r w:rsidRPr="003B6CF4">
        <w:rPr>
          <w:bCs/>
        </w:rPr>
        <w:lastRenderedPageBreak/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области»</w:t>
      </w:r>
      <w:r w:rsidRPr="003B6CF4">
        <w:t xml:space="preserve"> (далее – Решение) внести следующие изменения:</w:t>
      </w:r>
    </w:p>
    <w:p w:rsidR="003B6CF4" w:rsidRPr="003B6CF4" w:rsidRDefault="003B6CF4" w:rsidP="003B6CF4">
      <w:pPr>
        <w:spacing w:after="200"/>
        <w:ind w:firstLine="709"/>
        <w:jc w:val="both"/>
      </w:pPr>
      <w:r w:rsidRPr="003B6CF4">
        <w:t>В приложении к Решению</w:t>
      </w:r>
      <w:r w:rsidRPr="003B6CF4">
        <w:rPr>
          <w:bCs/>
        </w:rPr>
        <w:t xml:space="preserve"> «Положение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</w:t>
      </w:r>
      <w:r w:rsidRPr="003B6CF4">
        <w:t>» в раздел 4.</w:t>
      </w:r>
      <w:r w:rsidRPr="003B6CF4">
        <w:rPr>
          <w:bCs/>
        </w:rPr>
        <w:t xml:space="preserve"> «</w:t>
      </w:r>
      <w:r w:rsidRPr="003B6CF4"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добавить пункты 4.7. и 4.8. следующего содержания: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4.7. Жалоба может содержать ходатайство о приостановлении исполнения обжалуемого решения Администрации.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4.8. Администрация в срок не позднее двух рабочих дней со дня регистрации жалобы принимает решение:</w:t>
      </w:r>
    </w:p>
    <w:p w:rsidR="003B6CF4" w:rsidRPr="003B6CF4" w:rsidRDefault="003B6CF4" w:rsidP="003B6CF4">
      <w:pPr>
        <w:autoSpaceDE w:val="0"/>
        <w:autoSpaceDN w:val="0"/>
        <w:adjustRightInd w:val="0"/>
        <w:ind w:firstLine="709"/>
        <w:jc w:val="both"/>
      </w:pPr>
      <w:r w:rsidRPr="003B6CF4">
        <w:t>1) о приостановлении исполнения обжалуемого решения контрольного (надзорного) органа;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2) об отказе в приостановлении исполнения обжалуемого решения контрольного (надзорного) органа.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Информация о принятом решении, направляется лицу, подавшему жалобу, в течение одного рабочего дня с момента принятия решения.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rPr>
          <w:bCs/>
        </w:rPr>
        <w:t xml:space="preserve">2. </w:t>
      </w:r>
      <w:r w:rsidRPr="003B6CF4">
        <w:t>Настоящее решение опубликовать в газете «Вестник поселения Шентала».</w:t>
      </w:r>
    </w:p>
    <w:p w:rsidR="003B6CF4" w:rsidRPr="003B6CF4" w:rsidRDefault="003B6CF4" w:rsidP="003B6CF4">
      <w:pPr>
        <w:autoSpaceDE w:val="0"/>
        <w:autoSpaceDN w:val="0"/>
        <w:adjustRightInd w:val="0"/>
        <w:spacing w:after="200"/>
        <w:ind w:firstLine="709"/>
        <w:jc w:val="both"/>
      </w:pPr>
      <w:r w:rsidRPr="003B6CF4">
        <w:t>3. Настоящее решение вступает в силу со дня его официального опубликования.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Председатель Собрания представителей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муниципального района Шенталинский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>Самарской области                                                                       Г.П. Гафарова</w:t>
      </w:r>
    </w:p>
    <w:p w:rsidR="003B6CF4" w:rsidRPr="003B6CF4" w:rsidRDefault="003B6CF4" w:rsidP="003B6CF4">
      <w:pPr>
        <w:rPr>
          <w:b/>
        </w:rPr>
      </w:pP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Глава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сельского поселения Шентала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муниципального района Шенталинский </w:t>
      </w:r>
    </w:p>
    <w:p w:rsidR="003B6CF4" w:rsidRPr="003B6CF4" w:rsidRDefault="003B6CF4" w:rsidP="003B6CF4">
      <w:pPr>
        <w:rPr>
          <w:b/>
        </w:rPr>
      </w:pPr>
      <w:r w:rsidRPr="003B6CF4">
        <w:rPr>
          <w:b/>
        </w:rPr>
        <w:t xml:space="preserve">Самарской области                                                                    В.И. </w:t>
      </w:r>
      <w:proofErr w:type="spellStart"/>
      <w:r w:rsidRPr="003B6CF4">
        <w:rPr>
          <w:b/>
        </w:rPr>
        <w:t>Миханьков</w:t>
      </w:r>
      <w:proofErr w:type="spellEnd"/>
    </w:p>
    <w:p w:rsidR="00A4385A" w:rsidRPr="00A4385A" w:rsidRDefault="00A4385A" w:rsidP="00A4385A">
      <w:pPr>
        <w:keepNext/>
        <w:keepLines/>
        <w:outlineLvl w:val="6"/>
        <w:rPr>
          <w:b/>
          <w:bCs/>
          <w:iCs/>
          <w:sz w:val="28"/>
        </w:rPr>
      </w:pPr>
    </w:p>
    <w:p w:rsidR="00A4385A" w:rsidRPr="00A4385A" w:rsidRDefault="00A4385A" w:rsidP="00A4385A">
      <w:pPr>
        <w:keepNext/>
        <w:keepLines/>
        <w:jc w:val="center"/>
        <w:outlineLvl w:val="6"/>
        <w:rPr>
          <w:b/>
          <w:bCs/>
          <w:iCs/>
        </w:rPr>
      </w:pPr>
      <w:r w:rsidRPr="00A4385A">
        <w:rPr>
          <w:b/>
          <w:bCs/>
          <w:iCs/>
        </w:rPr>
        <w:t>РЕШЕНИЕ №102</w:t>
      </w:r>
      <w:r w:rsidRPr="00A4385A">
        <w:rPr>
          <w:b/>
          <w:bCs/>
          <w:iCs/>
        </w:rPr>
        <w:t xml:space="preserve"> </w:t>
      </w:r>
      <w:r w:rsidRPr="00A4385A">
        <w:rPr>
          <w:bCs/>
          <w:lang w:eastAsia="en-US"/>
        </w:rPr>
        <w:t>от 27 марта 2023 года</w:t>
      </w:r>
    </w:p>
    <w:p w:rsidR="00A4385A" w:rsidRPr="00A4385A" w:rsidRDefault="00A4385A" w:rsidP="00A4385A">
      <w:pPr>
        <w:autoSpaceDE w:val="0"/>
        <w:autoSpaceDN w:val="0"/>
        <w:adjustRightInd w:val="0"/>
        <w:jc w:val="right"/>
        <w:rPr>
          <w:b/>
          <w:bCs/>
        </w:rPr>
      </w:pPr>
      <w:r w:rsidRPr="00A4385A">
        <w:rPr>
          <w:b/>
          <w:bCs/>
        </w:rPr>
        <w:t xml:space="preserve"> </w:t>
      </w:r>
    </w:p>
    <w:p w:rsidR="00A4385A" w:rsidRPr="00A4385A" w:rsidRDefault="00A4385A" w:rsidP="00A4385A">
      <w:pPr>
        <w:jc w:val="center"/>
        <w:rPr>
          <w:b/>
          <w:bCs/>
        </w:rPr>
      </w:pPr>
      <w:r w:rsidRPr="00A4385A">
        <w:rPr>
          <w:b/>
          <w:bCs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</w:t>
      </w:r>
    </w:p>
    <w:p w:rsidR="00A4385A" w:rsidRPr="00A4385A" w:rsidRDefault="00A4385A" w:rsidP="00A4385A">
      <w:pPr>
        <w:jc w:val="center"/>
        <w:rPr>
          <w:b/>
          <w:bCs/>
        </w:rPr>
      </w:pPr>
      <w:r w:rsidRPr="00A4385A">
        <w:rPr>
          <w:b/>
          <w:bCs/>
        </w:rPr>
        <w:t>полномочий по решению вопросов местного значения – снижение напряженности на рынке труда на 2023 год</w:t>
      </w:r>
    </w:p>
    <w:p w:rsidR="00A4385A" w:rsidRPr="00A4385A" w:rsidRDefault="00A4385A" w:rsidP="00A4385A">
      <w:pPr>
        <w:contextualSpacing/>
        <w:jc w:val="both"/>
        <w:rPr>
          <w:b/>
        </w:rPr>
      </w:pPr>
    </w:p>
    <w:p w:rsidR="00A4385A" w:rsidRPr="00A4385A" w:rsidRDefault="00A4385A" w:rsidP="00A4385A">
      <w:pPr>
        <w:ind w:firstLine="567"/>
        <w:contextualSpacing/>
        <w:jc w:val="both"/>
        <w:rPr>
          <w:color w:val="000000"/>
        </w:rPr>
      </w:pPr>
      <w:r w:rsidRPr="00A4385A">
        <w:rPr>
          <w:color w:val="000000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руководствуясь статьей 7.2. Федерального закона от 19.04.1991 №1032-1 «О занятости населения в Российской Федерации»,</w:t>
      </w:r>
      <w:r w:rsidRPr="00A4385A">
        <w:t xml:space="preserve"> Собрание представителей сельского поселения Шентала муниципального района Шенталинский Самарской области</w:t>
      </w:r>
    </w:p>
    <w:p w:rsidR="00A4385A" w:rsidRPr="00A4385A" w:rsidRDefault="00A4385A" w:rsidP="00A4385A">
      <w:pPr>
        <w:ind w:firstLine="567"/>
        <w:contextualSpacing/>
        <w:jc w:val="both"/>
        <w:rPr>
          <w:bCs/>
        </w:rPr>
      </w:pPr>
    </w:p>
    <w:p w:rsidR="00A4385A" w:rsidRPr="00A4385A" w:rsidRDefault="00A4385A" w:rsidP="00A4385A">
      <w:pPr>
        <w:contextualSpacing/>
        <w:jc w:val="center"/>
        <w:rPr>
          <w:b/>
        </w:rPr>
      </w:pPr>
      <w:r w:rsidRPr="00A4385A">
        <w:rPr>
          <w:b/>
        </w:rPr>
        <w:t>РЕШИЛО: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</w:pPr>
      <w:r w:rsidRPr="00A4385A">
        <w:lastRenderedPageBreak/>
        <w:t xml:space="preserve">1. Одобрить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2023 год </w:t>
      </w:r>
      <w:proofErr w:type="gramStart"/>
      <w:r w:rsidRPr="00A4385A">
        <w:t>согласно приложения</w:t>
      </w:r>
      <w:proofErr w:type="gramEnd"/>
      <w:r w:rsidRPr="00A4385A">
        <w:t>.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</w:pPr>
      <w:r w:rsidRPr="00A4385A"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</w:pPr>
      <w:r w:rsidRPr="00A4385A">
        <w:t>3. Настоящее решение вступает в силу со дня его официального опубликования.</w:t>
      </w:r>
    </w:p>
    <w:p w:rsidR="00A4385A" w:rsidRPr="00A4385A" w:rsidRDefault="00A4385A" w:rsidP="00A4385A">
      <w:pPr>
        <w:jc w:val="both"/>
        <w:rPr>
          <w:b/>
        </w:rPr>
      </w:pP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 xml:space="preserve">Председатель Собрания представителей </w:t>
      </w: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 xml:space="preserve">сельского поселения Шентала </w:t>
      </w: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>муниципального района Шенталинский</w:t>
      </w: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>Самарской области                                                                      Г.П. Гафарова</w:t>
      </w:r>
    </w:p>
    <w:p w:rsidR="00A4385A" w:rsidRPr="00A4385A" w:rsidRDefault="00A4385A" w:rsidP="00A4385A">
      <w:pPr>
        <w:rPr>
          <w:b/>
        </w:rPr>
      </w:pP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 xml:space="preserve">Глава </w:t>
      </w: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 xml:space="preserve">сельского поселения Шентала </w:t>
      </w: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 xml:space="preserve">муниципального района Шенталинский </w:t>
      </w:r>
    </w:p>
    <w:p w:rsidR="00A4385A" w:rsidRPr="00A4385A" w:rsidRDefault="00A4385A" w:rsidP="00A4385A">
      <w:pPr>
        <w:rPr>
          <w:b/>
        </w:rPr>
      </w:pPr>
      <w:r w:rsidRPr="00A4385A">
        <w:rPr>
          <w:b/>
        </w:rPr>
        <w:t xml:space="preserve">Самарской области                                                                    В.И. </w:t>
      </w:r>
      <w:proofErr w:type="spellStart"/>
      <w:r w:rsidRPr="00A4385A">
        <w:rPr>
          <w:b/>
        </w:rPr>
        <w:t>Миханьков</w:t>
      </w:r>
      <w:proofErr w:type="spellEnd"/>
    </w:p>
    <w:p w:rsidR="00A4385A" w:rsidRPr="00A4385A" w:rsidRDefault="00A4385A" w:rsidP="00A4385A">
      <w:pPr>
        <w:contextualSpacing/>
        <w:rPr>
          <w:lang w:eastAsia="zh-CN"/>
        </w:rPr>
      </w:pPr>
    </w:p>
    <w:p w:rsidR="00A4385A" w:rsidRPr="00A4385A" w:rsidRDefault="00A4385A" w:rsidP="00A4385A">
      <w:pPr>
        <w:ind w:firstLine="540"/>
        <w:contextualSpacing/>
        <w:jc w:val="right"/>
        <w:rPr>
          <w:lang w:eastAsia="zh-CN"/>
        </w:rPr>
      </w:pPr>
      <w:r w:rsidRPr="00A4385A">
        <w:rPr>
          <w:lang w:eastAsia="zh-CN"/>
        </w:rPr>
        <w:t xml:space="preserve">Приложение </w:t>
      </w:r>
    </w:p>
    <w:p w:rsidR="00A4385A" w:rsidRPr="00A4385A" w:rsidRDefault="00A4385A" w:rsidP="00A4385A">
      <w:pPr>
        <w:ind w:firstLine="540"/>
        <w:contextualSpacing/>
        <w:jc w:val="right"/>
        <w:rPr>
          <w:lang w:eastAsia="zh-CN"/>
        </w:rPr>
      </w:pPr>
      <w:r w:rsidRPr="00A4385A">
        <w:rPr>
          <w:lang w:eastAsia="zh-CN"/>
        </w:rPr>
        <w:t>к решению Собрания представителей</w:t>
      </w:r>
    </w:p>
    <w:p w:rsidR="00A4385A" w:rsidRPr="00A4385A" w:rsidRDefault="00A4385A" w:rsidP="00A4385A">
      <w:pPr>
        <w:ind w:firstLine="540"/>
        <w:contextualSpacing/>
        <w:jc w:val="right"/>
        <w:rPr>
          <w:lang w:eastAsia="zh-CN"/>
        </w:rPr>
      </w:pPr>
      <w:r w:rsidRPr="00A4385A">
        <w:rPr>
          <w:lang w:eastAsia="zh-CN"/>
        </w:rPr>
        <w:t xml:space="preserve">сельского поселения Шентала </w:t>
      </w:r>
    </w:p>
    <w:p w:rsidR="00A4385A" w:rsidRPr="00A4385A" w:rsidRDefault="00A4385A" w:rsidP="00A4385A">
      <w:pPr>
        <w:ind w:firstLine="540"/>
        <w:contextualSpacing/>
        <w:jc w:val="right"/>
        <w:rPr>
          <w:lang w:eastAsia="zh-CN"/>
        </w:rPr>
      </w:pPr>
      <w:r w:rsidRPr="00A4385A">
        <w:rPr>
          <w:lang w:eastAsia="zh-CN"/>
        </w:rPr>
        <w:t>муниципального района Шенталинский</w:t>
      </w:r>
    </w:p>
    <w:p w:rsidR="00A4385A" w:rsidRPr="00A4385A" w:rsidRDefault="00A4385A" w:rsidP="00A4385A">
      <w:pPr>
        <w:ind w:firstLine="540"/>
        <w:contextualSpacing/>
        <w:jc w:val="right"/>
        <w:rPr>
          <w:lang w:eastAsia="zh-CN"/>
        </w:rPr>
      </w:pPr>
      <w:r w:rsidRPr="00A4385A">
        <w:rPr>
          <w:lang w:eastAsia="zh-CN"/>
        </w:rPr>
        <w:t>Самарской области от 27.03.2023 г. №102</w:t>
      </w:r>
    </w:p>
    <w:p w:rsidR="00A4385A" w:rsidRPr="00A4385A" w:rsidRDefault="00A4385A" w:rsidP="00A4385A">
      <w:pPr>
        <w:ind w:firstLine="540"/>
        <w:contextualSpacing/>
        <w:jc w:val="right"/>
        <w:rPr>
          <w:lang w:eastAsia="zh-CN"/>
        </w:rPr>
      </w:pPr>
    </w:p>
    <w:p w:rsidR="00A4385A" w:rsidRPr="00A4385A" w:rsidRDefault="00A4385A" w:rsidP="00A4385A">
      <w:pPr>
        <w:jc w:val="center"/>
        <w:rPr>
          <w:b/>
          <w:color w:val="000000"/>
        </w:rPr>
      </w:pPr>
      <w:r w:rsidRPr="00A4385A">
        <w:rPr>
          <w:b/>
          <w:color w:val="000000"/>
        </w:rPr>
        <w:t>СОГЛАШЕНИЕ № __</w:t>
      </w:r>
    </w:p>
    <w:p w:rsidR="00A4385A" w:rsidRPr="00A4385A" w:rsidRDefault="00A4385A" w:rsidP="00A4385A">
      <w:pPr>
        <w:jc w:val="center"/>
        <w:rPr>
          <w:b/>
          <w:color w:val="000000"/>
        </w:rPr>
      </w:pPr>
      <w:r w:rsidRPr="00A4385A">
        <w:rPr>
          <w:b/>
          <w:color w:val="000000"/>
        </w:rPr>
        <w:t xml:space="preserve">О ПЕРЕДАЧЕ ОСУЩЕСТВЛЕНИЯ ЧАСТИ ПОЛНОМОЧИЙ </w:t>
      </w:r>
    </w:p>
    <w:p w:rsidR="00A4385A" w:rsidRPr="00A4385A" w:rsidRDefault="00A4385A" w:rsidP="00A4385A">
      <w:pPr>
        <w:jc w:val="center"/>
        <w:rPr>
          <w:b/>
          <w:color w:val="000000"/>
        </w:rPr>
      </w:pPr>
      <w:r w:rsidRPr="00A4385A">
        <w:rPr>
          <w:b/>
          <w:color w:val="000000"/>
        </w:rPr>
        <w:t xml:space="preserve">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2023 ГОД </w:t>
      </w:r>
    </w:p>
    <w:p w:rsidR="00A4385A" w:rsidRPr="00A4385A" w:rsidRDefault="00A4385A" w:rsidP="00A4385A">
      <w:pPr>
        <w:jc w:val="center"/>
        <w:rPr>
          <w:b/>
          <w:color w:val="000000"/>
        </w:rPr>
      </w:pPr>
    </w:p>
    <w:p w:rsidR="00A4385A" w:rsidRPr="00A4385A" w:rsidRDefault="00A4385A" w:rsidP="00A4385A">
      <w:pPr>
        <w:ind w:right="140"/>
        <w:rPr>
          <w:color w:val="000000"/>
        </w:rPr>
      </w:pPr>
      <w:r w:rsidRPr="00A4385A">
        <w:rPr>
          <w:color w:val="000000"/>
        </w:rPr>
        <w:t xml:space="preserve">                                                                                     «___» __________ 20____г.</w:t>
      </w:r>
    </w:p>
    <w:p w:rsidR="00A4385A" w:rsidRPr="00A4385A" w:rsidRDefault="00A4385A" w:rsidP="00A4385A">
      <w:pPr>
        <w:keepNext/>
        <w:jc w:val="both"/>
        <w:outlineLvl w:val="1"/>
        <w:rPr>
          <w:color w:val="000000"/>
        </w:rPr>
      </w:pPr>
    </w:p>
    <w:p w:rsidR="00A4385A" w:rsidRPr="00A4385A" w:rsidRDefault="00A4385A" w:rsidP="00A4385A">
      <w:pPr>
        <w:keepNext/>
        <w:ind w:firstLine="567"/>
        <w:jc w:val="both"/>
        <w:outlineLvl w:val="1"/>
        <w:rPr>
          <w:rFonts w:eastAsia="Calibri"/>
        </w:rPr>
      </w:pPr>
      <w:proofErr w:type="gramStart"/>
      <w:r w:rsidRPr="00A4385A">
        <w:rPr>
          <w:rFonts w:eastAsia="Calibri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A4385A">
        <w:rPr>
          <w:rFonts w:eastAsia="Calibri"/>
        </w:rPr>
        <w:t>Лемаева</w:t>
      </w:r>
      <w:proofErr w:type="spellEnd"/>
      <w:r w:rsidRPr="00A4385A">
        <w:rPr>
          <w:rFonts w:eastAsia="Calibri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A4385A">
        <w:rPr>
          <w:rFonts w:eastAsia="Calibri"/>
        </w:rPr>
        <w:t xml:space="preserve"> </w:t>
      </w:r>
      <w:proofErr w:type="gramStart"/>
      <w:r w:rsidRPr="00A4385A">
        <w:rPr>
          <w:rFonts w:eastAsia="Calibri"/>
        </w:rPr>
        <w:t xml:space="preserve">дальнейшем «Администрация поселения», в лице Главы сельского поселения Шентала  муниципального района Шенталинский Самарской области </w:t>
      </w:r>
      <w:proofErr w:type="spellStart"/>
      <w:r w:rsidRPr="00A4385A">
        <w:rPr>
          <w:rFonts w:eastAsia="Calibri"/>
        </w:rPr>
        <w:t>Миханькова</w:t>
      </w:r>
      <w:proofErr w:type="spellEnd"/>
      <w:r w:rsidRPr="00A4385A">
        <w:rPr>
          <w:rFonts w:eastAsia="Calibri"/>
        </w:rPr>
        <w:t xml:space="preserve"> Василия Ивановича, действующего на основании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A4385A">
        <w:t xml:space="preserve">.10.2021 г. № 42, </w:t>
      </w:r>
      <w:r w:rsidRPr="00A4385A">
        <w:rPr>
          <w:rFonts w:eastAsia="Calibri"/>
        </w:rPr>
        <w:t>с другой стороны, совместно именуемые «Стороны»,</w:t>
      </w:r>
      <w:r w:rsidRPr="00A4385A">
        <w:rPr>
          <w:color w:val="000000"/>
        </w:rPr>
        <w:t xml:space="preserve"> </w:t>
      </w:r>
      <w:r w:rsidRPr="00A4385A">
        <w:rPr>
          <w:rFonts w:eastAsia="Calibri"/>
        </w:rPr>
        <w:t xml:space="preserve">руководствуясь частью 4 статьи 15, </w:t>
      </w:r>
      <w:r w:rsidRPr="00A4385A">
        <w:t>пунктом 19 части 1</w:t>
      </w:r>
      <w:proofErr w:type="gramEnd"/>
      <w:r w:rsidRPr="00A4385A">
        <w:t xml:space="preserve"> </w:t>
      </w:r>
      <w:proofErr w:type="gramStart"/>
      <w:r w:rsidRPr="00A4385A">
        <w:t>статьи 14</w:t>
      </w:r>
      <w:r w:rsidRPr="00A4385A">
        <w:rPr>
          <w:rFonts w:eastAsia="Calibri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муниципального района Шенталинский Самарской области от 16.11.2015 №14 </w:t>
      </w:r>
      <w:r w:rsidRPr="00A4385A">
        <w:rPr>
          <w:rFonts w:eastAsia="Calibri"/>
        </w:rPr>
        <w:lastRenderedPageBreak/>
        <w:t>«Об утверждении Порядка заключения соглашений между органами местного самоуправления муниципального района Шенталинский Самарской</w:t>
      </w:r>
      <w:proofErr w:type="gramEnd"/>
      <w:r w:rsidRPr="00A4385A">
        <w:rPr>
          <w:rFonts w:eastAsia="Calibri"/>
        </w:rPr>
        <w:t xml:space="preserve"> области и органами местного самоуправления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A4385A">
        <w:t xml:space="preserve"> (в редакции решения Собрания представителей муниципального района Шенталинский Самарской области от</w:t>
      </w:r>
      <w:r w:rsidRPr="00A4385A">
        <w:rPr>
          <w:color w:val="FF0000"/>
        </w:rPr>
        <w:t xml:space="preserve"> </w:t>
      </w:r>
      <w:r w:rsidRPr="00A4385A">
        <w:t>26.11.2018 г. № 176)</w:t>
      </w:r>
      <w:r w:rsidRPr="00A4385A">
        <w:rPr>
          <w:rFonts w:eastAsia="Calibri"/>
        </w:rPr>
        <w:t>, для осуществления функций  предусмотренных статьей 7.2. Федерального Закона от 19.04.1991 г. № 1032-1 «О занятости населения в Российской Федерации</w:t>
      </w:r>
      <w:r w:rsidRPr="00A4385A">
        <w:rPr>
          <w:color w:val="FF0000"/>
        </w:rPr>
        <w:t xml:space="preserve"> </w:t>
      </w:r>
      <w:r w:rsidRPr="00A4385A">
        <w:rPr>
          <w:color w:val="000000"/>
        </w:rPr>
        <w:t>заключили настоящее соглашение (далее – Соглашение) о нижеследующем:</w:t>
      </w:r>
    </w:p>
    <w:p w:rsidR="00A4385A" w:rsidRPr="00A4385A" w:rsidRDefault="00A4385A" w:rsidP="00A4385A">
      <w:pPr>
        <w:ind w:right="142"/>
        <w:jc w:val="center"/>
        <w:rPr>
          <w:b/>
          <w:color w:val="000000"/>
        </w:rPr>
      </w:pPr>
    </w:p>
    <w:p w:rsidR="00A4385A" w:rsidRPr="00A4385A" w:rsidRDefault="00A4385A" w:rsidP="00A4385A">
      <w:pPr>
        <w:ind w:right="142"/>
        <w:jc w:val="center"/>
        <w:rPr>
          <w:b/>
          <w:color w:val="000000"/>
        </w:rPr>
      </w:pPr>
      <w:r w:rsidRPr="00A4385A">
        <w:rPr>
          <w:b/>
          <w:color w:val="000000"/>
        </w:rPr>
        <w:t>1.</w:t>
      </w:r>
      <w:r w:rsidRPr="00A4385A">
        <w:rPr>
          <w:color w:val="000000"/>
        </w:rPr>
        <w:t xml:space="preserve"> </w:t>
      </w:r>
      <w:r w:rsidRPr="00A4385A">
        <w:rPr>
          <w:b/>
          <w:color w:val="000000"/>
        </w:rPr>
        <w:t>Предмет Соглашения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rFonts w:eastAsia="Calibri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годы», утвержденной постановлением Администрации муниципального района Шенталинский Самарской области от </w:t>
      </w:r>
      <w:bookmarkStart w:id="5" w:name="_Hlk96416883"/>
      <w:r w:rsidRPr="00A4385A">
        <w:rPr>
          <w:rFonts w:eastAsia="Calibri"/>
        </w:rPr>
        <w:t>30.12.2021 г. № 643-п</w:t>
      </w:r>
      <w:bookmarkEnd w:id="5"/>
      <w:r w:rsidRPr="00A4385A">
        <w:rPr>
          <w:rFonts w:eastAsia="Calibri"/>
        </w:rPr>
        <w:t>.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rFonts w:eastAsia="Calibri"/>
        </w:rPr>
        <w:t>1.2. Администрации поселения передается осуществление следующих полномочий по решению вопросов местного значения -</w:t>
      </w:r>
      <w:r w:rsidRPr="00A4385A">
        <w:t xml:space="preserve"> организация проведения оплачиваемых общественных работ </w:t>
      </w:r>
      <w:r w:rsidRPr="00A4385A">
        <w:rPr>
          <w:rFonts w:eastAsia="Calibri"/>
        </w:rPr>
        <w:t>(далее – переданные полномочия).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A4385A" w:rsidRPr="00A4385A" w:rsidRDefault="00A4385A" w:rsidP="00A4385A">
      <w:pPr>
        <w:tabs>
          <w:tab w:val="left" w:pos="1260"/>
        </w:tabs>
        <w:jc w:val="center"/>
        <w:rPr>
          <w:b/>
          <w:color w:val="000000"/>
        </w:rPr>
      </w:pPr>
    </w:p>
    <w:p w:rsidR="00A4385A" w:rsidRPr="00A4385A" w:rsidRDefault="00A4385A" w:rsidP="00A4385A">
      <w:pPr>
        <w:tabs>
          <w:tab w:val="left" w:pos="1260"/>
        </w:tabs>
        <w:jc w:val="center"/>
        <w:rPr>
          <w:b/>
          <w:color w:val="000000"/>
        </w:rPr>
      </w:pPr>
      <w:r w:rsidRPr="00A4385A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A4385A" w:rsidRPr="00A4385A" w:rsidRDefault="00A4385A" w:rsidP="00A4385A">
      <w:pPr>
        <w:keepNext/>
        <w:keepLines/>
        <w:ind w:firstLine="567"/>
        <w:jc w:val="both"/>
        <w:rPr>
          <w:color w:val="000000"/>
        </w:rPr>
      </w:pPr>
      <w:r w:rsidRPr="00A4385A">
        <w:rPr>
          <w:rFonts w:eastAsia="Calibri"/>
        </w:rPr>
        <w:t>2.2.</w:t>
      </w:r>
      <w:r w:rsidRPr="00A4385A">
        <w:rPr>
          <w:color w:val="000000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A4385A"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A4385A">
        <w:rPr>
          <w:color w:val="000000"/>
        </w:rPr>
        <w:t>от 12.12.2022 г. № 135.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rFonts w:eastAsia="Calibri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 21200,00 (Двадцать одна тысяча двести) рублей 00 копеек</w:t>
      </w:r>
      <w:r w:rsidRPr="00A4385A">
        <w:t>.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A4385A" w:rsidRPr="00A4385A" w:rsidRDefault="00A4385A" w:rsidP="00A4385A">
      <w:pPr>
        <w:ind w:firstLine="567"/>
        <w:jc w:val="both"/>
        <w:rPr>
          <w:rFonts w:eastAsia="Calibri"/>
        </w:rPr>
      </w:pPr>
      <w:r w:rsidRPr="00A4385A">
        <w:rPr>
          <w:rFonts w:eastAsia="Calibri"/>
        </w:rPr>
        <w:t xml:space="preserve">2.5. </w:t>
      </w:r>
      <w:proofErr w:type="gramStart"/>
      <w:r w:rsidRPr="00A4385A">
        <w:rPr>
          <w:rFonts w:eastAsia="Calibri"/>
        </w:rPr>
        <w:t xml:space="preserve">Межбюджетные трансферты, поступившие из бюджета </w:t>
      </w:r>
      <w:r w:rsidRPr="00A4385A">
        <w:t>муниципального</w:t>
      </w:r>
      <w:r w:rsidRPr="00A4385A">
        <w:rPr>
          <w:rFonts w:eastAsia="Calibri"/>
        </w:rPr>
        <w:t xml:space="preserve"> района </w:t>
      </w:r>
      <w:r w:rsidRPr="00A4385A">
        <w:t>Шенталинский</w:t>
      </w:r>
      <w:r w:rsidRPr="00A4385A">
        <w:rPr>
          <w:rFonts w:eastAsia="Calibri"/>
        </w:rPr>
        <w:t xml:space="preserve">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  <w:proofErr w:type="gramEnd"/>
    </w:p>
    <w:p w:rsidR="00A4385A" w:rsidRPr="00A4385A" w:rsidRDefault="00A4385A" w:rsidP="00A4385A">
      <w:pPr>
        <w:jc w:val="both"/>
        <w:rPr>
          <w:rFonts w:eastAsia="Calibri"/>
        </w:rPr>
      </w:pPr>
    </w:p>
    <w:p w:rsidR="00A4385A" w:rsidRPr="00A4385A" w:rsidRDefault="00A4385A" w:rsidP="00A4385A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4385A">
        <w:rPr>
          <w:rFonts w:eastAsia="Calibri"/>
          <w:b/>
        </w:rPr>
        <w:t>3. Права и обязанности Сторон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385A">
        <w:rPr>
          <w:rFonts w:eastAsia="Calibri"/>
        </w:rPr>
        <w:t>3.1. Администрация муниципального района имеет право:</w:t>
      </w:r>
    </w:p>
    <w:p w:rsidR="00A4385A" w:rsidRPr="00A4385A" w:rsidRDefault="00A4385A" w:rsidP="00A4385A">
      <w:pPr>
        <w:autoSpaceDE w:val="0"/>
        <w:autoSpaceDN w:val="0"/>
        <w:adjustRightInd w:val="0"/>
        <w:ind w:firstLine="567"/>
        <w:jc w:val="both"/>
      </w:pPr>
      <w:r w:rsidRPr="00A4385A">
        <w:rPr>
          <w:rFonts w:eastAsia="Calibri"/>
        </w:rPr>
        <w:t>-</w:t>
      </w:r>
      <w:r w:rsidRPr="00A4385A">
        <w:t>запрашивать и</w:t>
      </w:r>
      <w:r w:rsidRPr="00A4385A">
        <w:rPr>
          <w:rFonts w:eastAsia="Calibri"/>
        </w:rPr>
        <w:t xml:space="preserve"> получать информацию об исполнении переданных полномочий</w:t>
      </w:r>
      <w:r w:rsidRPr="00A4385A">
        <w:t xml:space="preserve"> и использовании соответствующих межбюджетных трансфертов;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 xml:space="preserve">-осуществлять </w:t>
      </w:r>
      <w:proofErr w:type="gramStart"/>
      <w:r w:rsidRPr="00A4385A">
        <w:t>контроль за</w:t>
      </w:r>
      <w:proofErr w:type="gramEnd"/>
      <w:r w:rsidRPr="00A4385A">
        <w:t xml:space="preserve"> осуществлением переданных полномочий;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-требовать своевременного и полного исполнения переданных полномочий.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3.2. Администрация муниципального района обязана: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lastRenderedPageBreak/>
        <w:t>-передать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-по запросу поселения предоставить информацию, документы, необходимые для осуществления переданных полномочий.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3.3. Администрация поселения имеет право: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 xml:space="preserve">-на получение межбюджетных трансфертов из бюджета </w:t>
      </w:r>
      <w:r w:rsidRPr="00A4385A">
        <w:rPr>
          <w:color w:val="000000"/>
        </w:rPr>
        <w:t>муниципального</w:t>
      </w:r>
      <w:r w:rsidRPr="00A4385A">
        <w:t xml:space="preserve"> района </w:t>
      </w:r>
      <w:r w:rsidRPr="00A4385A">
        <w:rPr>
          <w:color w:val="000000"/>
        </w:rPr>
        <w:t>Шенталинский</w:t>
      </w:r>
      <w:r w:rsidRPr="00A4385A">
        <w:t xml:space="preserve"> Самарской области</w:t>
      </w:r>
      <w:r w:rsidRPr="00A4385A">
        <w:rPr>
          <w:vanish/>
          <w:vertAlign w:val="superscript"/>
        </w:rPr>
        <w:t>12</w:t>
      </w:r>
      <w:r w:rsidRPr="00A4385A">
        <w:t xml:space="preserve"> для осуществления переданных полномочий;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-принимать муниципальные правовые акты по вопросам осуществления переданных полномочий;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3.4. Администрация поселения обязана: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-осуществлять переданные полномочия;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</w:t>
      </w:r>
      <w:proofErr w:type="gramStart"/>
      <w:r w:rsidRPr="00A4385A">
        <w:t>предоставлять отчет</w:t>
      </w:r>
      <w:proofErr w:type="gramEnd"/>
      <w:r w:rsidRPr="00A4385A">
        <w:t xml:space="preserve"> об исполнении переданных полномочий в Администрацию муниципального района;</w:t>
      </w:r>
    </w:p>
    <w:p w:rsidR="00A4385A" w:rsidRPr="00A4385A" w:rsidRDefault="00A4385A" w:rsidP="00A4385A">
      <w:pPr>
        <w:widowControl w:val="0"/>
        <w:autoSpaceDE w:val="0"/>
        <w:autoSpaceDN w:val="0"/>
        <w:adjustRightInd w:val="0"/>
        <w:ind w:firstLine="567"/>
        <w:jc w:val="both"/>
      </w:pPr>
      <w:r w:rsidRPr="00A4385A">
        <w:t>-обеспечивать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A4385A" w:rsidRPr="00A4385A" w:rsidRDefault="00A4385A" w:rsidP="00A4385A">
      <w:pPr>
        <w:ind w:firstLine="709"/>
        <w:jc w:val="center"/>
        <w:rPr>
          <w:b/>
          <w:color w:val="000000"/>
        </w:rPr>
      </w:pPr>
    </w:p>
    <w:p w:rsidR="00A4385A" w:rsidRPr="00A4385A" w:rsidRDefault="00A4385A" w:rsidP="00A4385A">
      <w:pPr>
        <w:ind w:firstLine="709"/>
        <w:jc w:val="center"/>
        <w:rPr>
          <w:b/>
          <w:color w:val="000000"/>
        </w:rPr>
      </w:pPr>
      <w:r w:rsidRPr="00A4385A">
        <w:rPr>
          <w:b/>
          <w:color w:val="000000"/>
        </w:rPr>
        <w:t>4. Финансовые санкции за неисполнение соглашений</w:t>
      </w:r>
    </w:p>
    <w:p w:rsidR="00A4385A" w:rsidRDefault="00A4385A" w:rsidP="00D57F9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385A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A4385A">
        <w:rPr>
          <w:color w:val="000000"/>
          <w:vertAlign w:val="superscript"/>
        </w:rPr>
        <w:t>1</w:t>
      </w:r>
      <w:proofErr w:type="gramEnd"/>
      <w:r w:rsidRPr="00A4385A">
        <w:rPr>
          <w:vanish/>
          <w:color w:val="000000"/>
          <w:vertAlign w:val="superscript"/>
        </w:rPr>
        <w:footnoteReference w:id="1"/>
      </w:r>
      <w:r w:rsidRPr="00A4385A">
        <w:rPr>
          <w:color w:val="000000"/>
        </w:rPr>
        <w:t>.</w:t>
      </w:r>
    </w:p>
    <w:p w:rsidR="00D57F9E" w:rsidRPr="00A4385A" w:rsidRDefault="00D57F9E" w:rsidP="00A438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4385A" w:rsidRPr="00A4385A" w:rsidRDefault="00A4385A" w:rsidP="00A438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4385A">
        <w:rPr>
          <w:b/>
          <w:bCs/>
          <w:color w:val="000000"/>
        </w:rPr>
        <w:t>5. Рассмотрение и разрешение споров</w:t>
      </w:r>
    </w:p>
    <w:p w:rsidR="00A4385A" w:rsidRPr="00A4385A" w:rsidRDefault="00A4385A" w:rsidP="00D57F9E">
      <w:pPr>
        <w:ind w:firstLine="567"/>
        <w:jc w:val="both"/>
      </w:pPr>
      <w:r w:rsidRPr="00A4385A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A4385A" w:rsidRPr="00A4385A" w:rsidRDefault="00A4385A" w:rsidP="00D57F9E">
      <w:pPr>
        <w:ind w:firstLine="567"/>
        <w:jc w:val="both"/>
      </w:pPr>
      <w:r w:rsidRPr="00A4385A">
        <w:t xml:space="preserve">5.2. При </w:t>
      </w:r>
      <w:proofErr w:type="spellStart"/>
      <w:r w:rsidRPr="00A4385A">
        <w:t>неурегулировании</w:t>
      </w:r>
      <w:proofErr w:type="spellEnd"/>
      <w:r w:rsidRPr="00A4385A"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A4385A" w:rsidRPr="00A4385A" w:rsidRDefault="00A4385A" w:rsidP="00A4385A">
      <w:pPr>
        <w:jc w:val="center"/>
        <w:rPr>
          <w:b/>
        </w:rPr>
      </w:pPr>
    </w:p>
    <w:p w:rsidR="00A4385A" w:rsidRPr="00A4385A" w:rsidRDefault="00A4385A" w:rsidP="00A4385A">
      <w:pPr>
        <w:jc w:val="center"/>
        <w:rPr>
          <w:b/>
        </w:rPr>
      </w:pPr>
      <w:r w:rsidRPr="00A4385A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A4385A" w:rsidRPr="00A4385A" w:rsidRDefault="00A4385A" w:rsidP="00D57F9E">
      <w:pPr>
        <w:autoSpaceDE w:val="0"/>
        <w:autoSpaceDN w:val="0"/>
        <w:adjustRightInd w:val="0"/>
        <w:ind w:firstLine="567"/>
        <w:jc w:val="both"/>
      </w:pPr>
      <w:r w:rsidRPr="00A4385A">
        <w:rPr>
          <w:color w:val="000000"/>
        </w:rPr>
        <w:t>6.1.</w:t>
      </w:r>
      <w:r w:rsidRPr="00A4385A">
        <w:t xml:space="preserve"> Соглашение вступает в силу со дня его подписания обеими сторонами и действует до 01.12.2023 года</w:t>
      </w:r>
      <w:r w:rsidRPr="00A4385A">
        <w:rPr>
          <w:vertAlign w:val="superscript"/>
        </w:rPr>
        <w:t xml:space="preserve"> 2</w:t>
      </w:r>
      <w:r w:rsidRPr="00A4385A">
        <w:rPr>
          <w:vanish/>
          <w:vertAlign w:val="superscript"/>
        </w:rPr>
        <w:footnoteReference w:id="2"/>
      </w:r>
      <w:r w:rsidRPr="00A4385A">
        <w:t>.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t>6.3. Действие настоящего Соглашения прекращается досрочно: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t>-по взаимному согласию Сторон, оформленному дополнительным соглашением к настоящему Соглашению;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lastRenderedPageBreak/>
        <w:t>-при неисполнении или ненадлежащем исполнении одной из Сторон обязательств по настоящему Соглашению;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t xml:space="preserve">-при преобразовании, упразднении муниципального образования, орган </w:t>
      </w:r>
      <w:proofErr w:type="gramStart"/>
      <w:r w:rsidRPr="00A4385A">
        <w:rPr>
          <w:color w:val="000000"/>
        </w:rPr>
        <w:t>местного</w:t>
      </w:r>
      <w:proofErr w:type="gramEnd"/>
      <w:r w:rsidRPr="00A4385A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t>-по решению суда;</w:t>
      </w:r>
    </w:p>
    <w:p w:rsidR="00A4385A" w:rsidRPr="00A4385A" w:rsidRDefault="00A4385A" w:rsidP="00D57F9E">
      <w:pPr>
        <w:ind w:firstLine="567"/>
        <w:jc w:val="both"/>
        <w:rPr>
          <w:b/>
          <w:color w:val="000000"/>
        </w:rPr>
      </w:pPr>
      <w:r w:rsidRPr="00A4385A">
        <w:rPr>
          <w:color w:val="000000"/>
        </w:rPr>
        <w:t>-по иным основаниям, предусмотренным действующим законодательством.</w:t>
      </w:r>
    </w:p>
    <w:p w:rsidR="00A4385A" w:rsidRPr="00A4385A" w:rsidRDefault="00A4385A" w:rsidP="00A4385A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A4385A" w:rsidRPr="00A4385A" w:rsidRDefault="00A4385A" w:rsidP="00A4385A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A4385A">
        <w:rPr>
          <w:b/>
          <w:color w:val="000000"/>
        </w:rPr>
        <w:t>7. Заключительные положения</w:t>
      </w:r>
    </w:p>
    <w:p w:rsidR="00A4385A" w:rsidRPr="00A4385A" w:rsidRDefault="00A4385A" w:rsidP="00D57F9E">
      <w:pPr>
        <w:tabs>
          <w:tab w:val="left" w:pos="1260"/>
        </w:tabs>
        <w:ind w:firstLine="567"/>
        <w:jc w:val="both"/>
        <w:rPr>
          <w:color w:val="000000"/>
        </w:rPr>
      </w:pPr>
      <w:r w:rsidRPr="00A4385A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4385A" w:rsidRPr="00A4385A" w:rsidRDefault="00A4385A" w:rsidP="00D57F9E">
      <w:pPr>
        <w:ind w:firstLine="567"/>
        <w:jc w:val="both"/>
        <w:rPr>
          <w:color w:val="000000"/>
        </w:rPr>
      </w:pPr>
      <w:r w:rsidRPr="00A4385A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A4385A" w:rsidRPr="00A4385A" w:rsidRDefault="00A4385A" w:rsidP="00D57F9E">
      <w:pPr>
        <w:tabs>
          <w:tab w:val="left" w:pos="1260"/>
        </w:tabs>
        <w:ind w:firstLine="567"/>
        <w:jc w:val="both"/>
        <w:rPr>
          <w:color w:val="000000"/>
        </w:rPr>
      </w:pPr>
      <w:r w:rsidRPr="00A4385A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A4385A" w:rsidRPr="00A4385A" w:rsidRDefault="00A4385A" w:rsidP="00A4385A">
      <w:pPr>
        <w:tabs>
          <w:tab w:val="left" w:pos="1260"/>
        </w:tabs>
        <w:ind w:firstLine="709"/>
        <w:jc w:val="both"/>
        <w:rPr>
          <w:color w:val="000000"/>
        </w:rPr>
      </w:pPr>
    </w:p>
    <w:p w:rsidR="00A4385A" w:rsidRPr="00A4385A" w:rsidRDefault="00A4385A" w:rsidP="00D57F9E">
      <w:pPr>
        <w:jc w:val="center"/>
        <w:rPr>
          <w:rFonts w:eastAsia="Calibri"/>
          <w:b/>
        </w:rPr>
      </w:pPr>
      <w:r w:rsidRPr="00A4385A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831"/>
      </w:tblGrid>
      <w:tr w:rsidR="00A4385A" w:rsidRPr="00A4385A" w:rsidTr="00587622">
        <w:tc>
          <w:tcPr>
            <w:tcW w:w="4785" w:type="dxa"/>
          </w:tcPr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>Администрация муниципального района Шенталинский Самарской области</w:t>
            </w:r>
          </w:p>
          <w:p w:rsidR="00A4385A" w:rsidRPr="00A4385A" w:rsidRDefault="00A4385A" w:rsidP="00A4385A">
            <w:pPr>
              <w:rPr>
                <w:rFonts w:eastAsia="Calibri"/>
              </w:rPr>
            </w:pPr>
          </w:p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>Юридический адрес: 446910, Самарская область, ж/</w:t>
            </w:r>
            <w:proofErr w:type="spellStart"/>
            <w:r w:rsidRPr="00A4385A">
              <w:rPr>
                <w:rFonts w:eastAsia="Calibri"/>
              </w:rPr>
              <w:t>д_ст</w:t>
            </w:r>
            <w:proofErr w:type="spellEnd"/>
            <w:r w:rsidRPr="00A4385A">
              <w:rPr>
                <w:rFonts w:eastAsia="Calibri"/>
              </w:rPr>
              <w:t>. Шентала, ул. Советская, д.33</w:t>
            </w:r>
          </w:p>
          <w:p w:rsidR="00A4385A" w:rsidRPr="00A4385A" w:rsidRDefault="00A4385A" w:rsidP="00A4385A">
            <w:pPr>
              <w:rPr>
                <w:rFonts w:eastAsia="Calibri"/>
              </w:rPr>
            </w:pPr>
          </w:p>
          <w:p w:rsidR="00A4385A" w:rsidRPr="00A4385A" w:rsidRDefault="00A4385A" w:rsidP="00A4385A">
            <w:pPr>
              <w:rPr>
                <w:rFonts w:eastAsia="Calibri"/>
              </w:rPr>
            </w:pPr>
          </w:p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>ИНН /КПП 6386000530/638601001</w:t>
            </w:r>
          </w:p>
          <w:p w:rsidR="00A4385A" w:rsidRPr="00A4385A" w:rsidRDefault="00A4385A" w:rsidP="00A4385A">
            <w:r w:rsidRPr="00A4385A">
              <w:t>Банк: ОТДЕЛЕНИЕ САМАРА БАНКА РОССИИ//УФК по Самарской области, г. Самара</w:t>
            </w:r>
          </w:p>
          <w:p w:rsidR="00A4385A" w:rsidRPr="00A4385A" w:rsidRDefault="00A4385A" w:rsidP="00A4385A">
            <w:r w:rsidRPr="00A4385A">
              <w:t>БИК:013601205</w:t>
            </w:r>
          </w:p>
          <w:p w:rsidR="00A4385A" w:rsidRPr="00A4385A" w:rsidRDefault="00A4385A" w:rsidP="00A4385A">
            <w:r w:rsidRPr="00A4385A">
              <w:rPr>
                <w:lang w:eastAsia="ar-SA"/>
              </w:rPr>
              <w:t xml:space="preserve">Казначейский счет: </w:t>
            </w:r>
            <w:r w:rsidRPr="00A4385A">
              <w:t>03231643366480004200</w:t>
            </w:r>
          </w:p>
          <w:p w:rsidR="00A4385A" w:rsidRPr="00A4385A" w:rsidRDefault="00A4385A" w:rsidP="00A4385A">
            <w:r w:rsidRPr="00A4385A">
              <w:t>Единый казначейский счет</w:t>
            </w:r>
          </w:p>
          <w:p w:rsidR="00A4385A" w:rsidRPr="00A4385A" w:rsidRDefault="00A4385A" w:rsidP="00A4385A">
            <w:r w:rsidRPr="00A4385A">
              <w:t>40102810545370000036</w:t>
            </w:r>
          </w:p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>Получатель: УФК по Самарской области ("Администрация Шенталинского района")</w:t>
            </w:r>
          </w:p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>ОКТМО 36648000</w:t>
            </w:r>
          </w:p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 xml:space="preserve"> </w:t>
            </w:r>
          </w:p>
          <w:p w:rsidR="00A4385A" w:rsidRPr="00A4385A" w:rsidRDefault="00A4385A" w:rsidP="00A4385A">
            <w:pPr>
              <w:rPr>
                <w:rFonts w:eastAsia="Calibri"/>
              </w:rPr>
            </w:pPr>
            <w:r w:rsidRPr="00A4385A">
              <w:rPr>
                <w:rFonts w:eastAsia="Calibri"/>
              </w:rPr>
              <w:t xml:space="preserve"> </w:t>
            </w:r>
          </w:p>
        </w:tc>
        <w:tc>
          <w:tcPr>
            <w:tcW w:w="4786" w:type="dxa"/>
          </w:tcPr>
          <w:p w:rsidR="00A4385A" w:rsidRPr="00A4385A" w:rsidRDefault="00A4385A" w:rsidP="00A4385A">
            <w:pPr>
              <w:suppressAutoHyphens/>
              <w:snapToGrid w:val="0"/>
              <w:ind w:left="59"/>
            </w:pPr>
            <w:r w:rsidRPr="00A4385A">
              <w:t>Администрация сельского поселения Шентала муниципального района Шенталинский Самарской области</w:t>
            </w:r>
          </w:p>
          <w:p w:rsidR="00A4385A" w:rsidRPr="00A4385A" w:rsidRDefault="00A4385A" w:rsidP="00A4385A">
            <w:pPr>
              <w:suppressAutoHyphens/>
              <w:snapToGrid w:val="0"/>
              <w:ind w:left="59"/>
            </w:pPr>
          </w:p>
          <w:p w:rsidR="00A4385A" w:rsidRPr="00A4385A" w:rsidRDefault="00A4385A" w:rsidP="00A4385A">
            <w:pPr>
              <w:suppressAutoHyphens/>
              <w:snapToGrid w:val="0"/>
              <w:ind w:left="59"/>
            </w:pPr>
            <w:r w:rsidRPr="00A4385A">
              <w:t xml:space="preserve">Юридический адрес: 446910 Самарская область Шенталинский </w:t>
            </w:r>
            <w:proofErr w:type="gramStart"/>
            <w:r w:rsidRPr="00A4385A">
              <w:t>район, ж</w:t>
            </w:r>
            <w:proofErr w:type="gramEnd"/>
            <w:r w:rsidRPr="00A4385A">
              <w:t>/</w:t>
            </w:r>
            <w:proofErr w:type="spellStart"/>
            <w:r w:rsidRPr="00A4385A">
              <w:t>д_ст</w:t>
            </w:r>
            <w:proofErr w:type="spellEnd"/>
            <w:r w:rsidRPr="00A4385A">
              <w:t xml:space="preserve">. Шентала, </w:t>
            </w:r>
          </w:p>
          <w:p w:rsidR="00A4385A" w:rsidRPr="00A4385A" w:rsidRDefault="00A4385A" w:rsidP="00A4385A">
            <w:pPr>
              <w:suppressAutoHyphens/>
              <w:snapToGrid w:val="0"/>
              <w:ind w:left="59"/>
            </w:pPr>
            <w:r w:rsidRPr="00A4385A">
              <w:t>ул. Вокзальная, д.20</w:t>
            </w:r>
          </w:p>
          <w:p w:rsidR="00A4385A" w:rsidRPr="00A4385A" w:rsidRDefault="00A4385A" w:rsidP="00A4385A">
            <w:pPr>
              <w:suppressAutoHyphens/>
              <w:snapToGrid w:val="0"/>
              <w:ind w:left="59"/>
            </w:pPr>
          </w:p>
          <w:p w:rsidR="00A4385A" w:rsidRPr="00A4385A" w:rsidRDefault="00A4385A" w:rsidP="00A4385A">
            <w:pPr>
              <w:suppressAutoHyphens/>
              <w:snapToGrid w:val="0"/>
            </w:pPr>
            <w:r w:rsidRPr="00A4385A">
              <w:t>ИНН/КПП 6369010257/636901001</w:t>
            </w:r>
          </w:p>
          <w:p w:rsidR="00A4385A" w:rsidRPr="00A4385A" w:rsidRDefault="00A4385A" w:rsidP="00A4385A">
            <w:r w:rsidRPr="00A4385A">
              <w:t xml:space="preserve">Банк: ОТДЕЛЕНИЕ САМАРА БАНКА РОССИИ//УФК по Самарской области, г. Самара </w:t>
            </w:r>
          </w:p>
          <w:p w:rsidR="00A4385A" w:rsidRPr="00A4385A" w:rsidRDefault="00A4385A" w:rsidP="00A4385A">
            <w:r w:rsidRPr="00A4385A">
              <w:t>БИК:013601205</w:t>
            </w:r>
          </w:p>
          <w:p w:rsidR="00A4385A" w:rsidRPr="00A4385A" w:rsidRDefault="00A4385A" w:rsidP="00A4385A">
            <w:r w:rsidRPr="00A4385A">
              <w:rPr>
                <w:lang w:eastAsia="ar-SA"/>
              </w:rPr>
              <w:t xml:space="preserve">Казначейский счет: </w:t>
            </w:r>
            <w:r w:rsidRPr="00A4385A">
              <w:t>03100643000000014200</w:t>
            </w:r>
          </w:p>
          <w:p w:rsidR="00A4385A" w:rsidRPr="00A4385A" w:rsidRDefault="00A4385A" w:rsidP="00A4385A">
            <w:r w:rsidRPr="00A4385A">
              <w:t>Получатель: УФК по Самарской области (Администрация сельского поселения Шентала)</w:t>
            </w:r>
          </w:p>
          <w:p w:rsidR="00A4385A" w:rsidRPr="00A4385A" w:rsidRDefault="00A4385A" w:rsidP="00A4385A">
            <w:pPr>
              <w:jc w:val="both"/>
            </w:pPr>
            <w:r w:rsidRPr="00A4385A">
              <w:t>КБК 50720240014100000150</w:t>
            </w:r>
          </w:p>
          <w:p w:rsidR="00A4385A" w:rsidRPr="00A4385A" w:rsidRDefault="00A4385A" w:rsidP="00A4385A">
            <w:r w:rsidRPr="00A4385A">
              <w:t>ОКТМО 36648448</w:t>
            </w:r>
          </w:p>
          <w:p w:rsidR="00A4385A" w:rsidRPr="00A4385A" w:rsidRDefault="00A4385A" w:rsidP="00A4385A">
            <w:pPr>
              <w:jc w:val="both"/>
            </w:pPr>
          </w:p>
        </w:tc>
      </w:tr>
      <w:tr w:rsidR="00A4385A" w:rsidRPr="00A4385A" w:rsidTr="00587622">
        <w:tc>
          <w:tcPr>
            <w:tcW w:w="4785" w:type="dxa"/>
          </w:tcPr>
          <w:p w:rsidR="00A4385A" w:rsidRPr="00A4385A" w:rsidRDefault="00A4385A" w:rsidP="00A4385A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A4385A" w:rsidRPr="00A4385A" w:rsidRDefault="00A4385A" w:rsidP="00A43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A4385A" w:rsidRPr="00A4385A" w:rsidTr="00587622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A4385A" w:rsidRPr="00A4385A" w:rsidTr="00587622">
              <w:tc>
                <w:tcPr>
                  <w:tcW w:w="4554" w:type="dxa"/>
                </w:tcPr>
                <w:p w:rsidR="00A4385A" w:rsidRPr="00A4385A" w:rsidRDefault="00A4385A" w:rsidP="00A4385A">
                  <w:pPr>
                    <w:jc w:val="both"/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 xml:space="preserve">__________            А.М. </w:t>
                  </w:r>
                  <w:proofErr w:type="spellStart"/>
                  <w:r w:rsidRPr="00A4385A">
                    <w:rPr>
                      <w:rFonts w:eastAsia="Calibri"/>
                    </w:rPr>
                    <w:t>Лемаев</w:t>
                  </w:r>
                  <w:proofErr w:type="spellEnd"/>
                  <w:r w:rsidRPr="00A4385A">
                    <w:rPr>
                      <w:rFonts w:eastAsia="Calibri"/>
                    </w:rPr>
                    <w:t xml:space="preserve">                 </w:t>
                  </w: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 xml:space="preserve">       (подпись)                             (Ф.И.О.)</w:t>
                  </w:r>
                </w:p>
                <w:p w:rsidR="00A4385A" w:rsidRPr="00A4385A" w:rsidRDefault="00A4385A" w:rsidP="00D57F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 xml:space="preserve">     М.П. </w:t>
                  </w:r>
                </w:p>
              </w:tc>
            </w:tr>
          </w:tbl>
          <w:p w:rsidR="00A4385A" w:rsidRPr="00A4385A" w:rsidRDefault="00A4385A" w:rsidP="00A4385A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4615" w:type="dxa"/>
              <w:tblLook w:val="00A0" w:firstRow="1" w:lastRow="0" w:firstColumn="1" w:lastColumn="0" w:noHBand="0" w:noVBand="0"/>
            </w:tblPr>
            <w:tblGrid>
              <w:gridCol w:w="4615"/>
            </w:tblGrid>
            <w:tr w:rsidR="00A4385A" w:rsidRPr="00A4385A" w:rsidTr="00D57F9E">
              <w:trPr>
                <w:trHeight w:val="2179"/>
              </w:trPr>
              <w:tc>
                <w:tcPr>
                  <w:tcW w:w="4615" w:type="dxa"/>
                </w:tcPr>
                <w:p w:rsidR="00A4385A" w:rsidRPr="00A4385A" w:rsidRDefault="00A4385A" w:rsidP="00D57F9E">
                  <w:pPr>
                    <w:jc w:val="both"/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 xml:space="preserve">  __________    В.И. </w:t>
                  </w:r>
                  <w:proofErr w:type="spellStart"/>
                  <w:r w:rsidRPr="00A4385A">
                    <w:rPr>
                      <w:rFonts w:eastAsia="Calibri"/>
                    </w:rPr>
                    <w:t>Миханьков</w:t>
                  </w:r>
                  <w:proofErr w:type="spellEnd"/>
                  <w:r w:rsidRPr="00A4385A">
                    <w:rPr>
                      <w:rFonts w:eastAsia="Calibri"/>
                    </w:rPr>
                    <w:t xml:space="preserve">           </w:t>
                  </w:r>
                </w:p>
                <w:p w:rsidR="00A4385A" w:rsidRPr="00A4385A" w:rsidRDefault="00A4385A" w:rsidP="00A4385A">
                  <w:pPr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 xml:space="preserve">        (подпись)                              (Ф.И.О.)</w:t>
                  </w:r>
                </w:p>
                <w:p w:rsidR="00A4385A" w:rsidRPr="00A4385A" w:rsidRDefault="00A4385A" w:rsidP="00D57F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A4385A">
                    <w:rPr>
                      <w:rFonts w:eastAsia="Calibri"/>
                    </w:rPr>
                    <w:t xml:space="preserve">                                    М.П. </w:t>
                  </w:r>
                </w:p>
              </w:tc>
            </w:tr>
          </w:tbl>
          <w:p w:rsidR="00A4385A" w:rsidRPr="00A4385A" w:rsidRDefault="00A4385A" w:rsidP="00A4385A">
            <w:pPr>
              <w:spacing w:after="240"/>
              <w:rPr>
                <w:rFonts w:eastAsia="Calibri"/>
              </w:rPr>
            </w:pPr>
          </w:p>
        </w:tc>
      </w:tr>
    </w:tbl>
    <w:p w:rsidR="003B6CF4" w:rsidRDefault="003B6CF4" w:rsidP="00D458F1">
      <w:pPr>
        <w:spacing w:line="195" w:lineRule="atLeast"/>
      </w:pPr>
    </w:p>
    <w:p w:rsidR="00D57F9E" w:rsidRDefault="00D57F9E" w:rsidP="00D458F1">
      <w:pPr>
        <w:spacing w:line="195" w:lineRule="atLeast"/>
      </w:pPr>
    </w:p>
    <w:p w:rsidR="00D57F9E" w:rsidRDefault="00D57F9E" w:rsidP="00D458F1">
      <w:pPr>
        <w:spacing w:line="195" w:lineRule="atLeast"/>
      </w:pPr>
    </w:p>
    <w:p w:rsidR="00D57F9E" w:rsidRDefault="00D57F9E" w:rsidP="00D458F1">
      <w:pPr>
        <w:spacing w:line="195" w:lineRule="atLeast"/>
      </w:pPr>
    </w:p>
    <w:p w:rsidR="00D57F9E" w:rsidRDefault="00D57F9E" w:rsidP="00D458F1">
      <w:pPr>
        <w:spacing w:line="195" w:lineRule="atLeast"/>
      </w:pPr>
    </w:p>
    <w:p w:rsidR="00D57F9E" w:rsidRPr="00D458F1" w:rsidRDefault="00D57F9E" w:rsidP="00D458F1">
      <w:pPr>
        <w:spacing w:line="195" w:lineRule="atLeast"/>
      </w:pPr>
      <w:bookmarkStart w:id="6" w:name="_GoBack"/>
      <w:bookmarkEnd w:id="6"/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lastRenderedPageBreak/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86" w:rsidRDefault="00DC5E86">
      <w:r>
        <w:separator/>
      </w:r>
    </w:p>
  </w:endnote>
  <w:endnote w:type="continuationSeparator" w:id="0">
    <w:p w:rsidR="00DC5E86" w:rsidRDefault="00D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86" w:rsidRDefault="00DC5E86">
      <w:r>
        <w:separator/>
      </w:r>
    </w:p>
  </w:footnote>
  <w:footnote w:type="continuationSeparator" w:id="0">
    <w:p w:rsidR="00DC5E86" w:rsidRDefault="00DC5E86">
      <w:r>
        <w:continuationSeparator/>
      </w:r>
    </w:p>
  </w:footnote>
  <w:footnote w:id="1">
    <w:p w:rsidR="00A4385A" w:rsidRPr="00D57F9E" w:rsidRDefault="00A4385A" w:rsidP="00A4385A">
      <w:pPr>
        <w:pStyle w:val="af7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 xml:space="preserve">                </w:t>
      </w:r>
      <w:r w:rsidRPr="00D57F9E">
        <w:rPr>
          <w:sz w:val="18"/>
          <w:szCs w:val="18"/>
          <w:vertAlign w:val="superscript"/>
        </w:rPr>
        <w:t>1</w:t>
      </w:r>
      <w:r w:rsidRPr="00D57F9E">
        <w:rPr>
          <w:sz w:val="18"/>
          <w:szCs w:val="18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A4385A" w:rsidRPr="00D57F9E" w:rsidRDefault="00A4385A" w:rsidP="00A4385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7F9E">
        <w:rPr>
          <w:rFonts w:ascii="Times New Roman" w:hAnsi="Times New Roman" w:cs="Times New Roman"/>
          <w:sz w:val="18"/>
          <w:szCs w:val="18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A4385A" w:rsidRPr="00D57F9E" w:rsidRDefault="00A4385A" w:rsidP="00A4385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D57F9E">
        <w:rPr>
          <w:rFonts w:eastAsia="Calibri"/>
          <w:sz w:val="18"/>
          <w:szCs w:val="18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D57F9E">
        <w:rPr>
          <w:rFonts w:eastAsia="Calibri"/>
          <w:sz w:val="18"/>
          <w:szCs w:val="18"/>
        </w:rPr>
        <w:t xml:space="preserve"> субвенций).</w:t>
      </w:r>
    </w:p>
  </w:footnote>
  <w:footnote w:id="2">
    <w:p w:rsidR="00A4385A" w:rsidRPr="00D57F9E" w:rsidRDefault="00A4385A" w:rsidP="00A4385A">
      <w:pPr>
        <w:ind w:firstLine="709"/>
        <w:rPr>
          <w:sz w:val="18"/>
          <w:szCs w:val="18"/>
        </w:rPr>
      </w:pPr>
      <w:r w:rsidRPr="00D57F9E">
        <w:rPr>
          <w:sz w:val="18"/>
          <w:szCs w:val="18"/>
          <w:vertAlign w:val="superscript"/>
        </w:rPr>
        <w:t>2</w:t>
      </w:r>
      <w:r w:rsidRPr="00D57F9E">
        <w:rPr>
          <w:sz w:val="18"/>
          <w:szCs w:val="18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A4385A" w:rsidRDefault="00A4385A" w:rsidP="00A4385A">
      <w:pPr>
        <w:pStyle w:val="af7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4F3D" w:rsidRDefault="00F54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7F9E">
      <w:rPr>
        <w:rStyle w:val="ab"/>
        <w:noProof/>
      </w:rPr>
      <w:t>8</w:t>
    </w:r>
    <w:r>
      <w:rPr>
        <w:rStyle w:val="ab"/>
      </w:rPr>
      <w:fldChar w:fldCharType="end"/>
    </w:r>
  </w:p>
  <w:p w:rsidR="00F54F3D" w:rsidRDefault="00F54F3D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3B800A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5">
    <w:nsid w:val="00154E28"/>
    <w:multiLevelType w:val="hybridMultilevel"/>
    <w:tmpl w:val="3D20860A"/>
    <w:lvl w:ilvl="0" w:tplc="16F2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D194C"/>
    <w:multiLevelType w:val="hybridMultilevel"/>
    <w:tmpl w:val="CF9C433A"/>
    <w:lvl w:ilvl="0" w:tplc="0360E43E">
      <w:start w:val="1"/>
      <w:numFmt w:val="decimal"/>
      <w:lvlText w:val="%1."/>
      <w:lvlJc w:val="left"/>
      <w:pPr>
        <w:ind w:left="104" w:hanging="318"/>
      </w:pPr>
      <w:rPr>
        <w:rFonts w:ascii="Times New Roman" w:eastAsia="Times New Roman" w:hAnsi="Times New Roman" w:cs="Times New Roman"/>
        <w:spacing w:val="-41"/>
        <w:w w:val="100"/>
        <w:sz w:val="28"/>
        <w:szCs w:val="28"/>
        <w:lang w:val="ru-RU" w:eastAsia="en-US" w:bidi="ar-SA"/>
      </w:rPr>
    </w:lvl>
    <w:lvl w:ilvl="1" w:tplc="9116A5F4">
      <w:start w:val="1"/>
      <w:numFmt w:val="decimal"/>
      <w:lvlText w:val="%2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7"/>
        <w:w w:val="100"/>
        <w:sz w:val="28"/>
        <w:szCs w:val="28"/>
        <w:lang w:val="ru-RU" w:eastAsia="en-US" w:bidi="ar-SA"/>
      </w:rPr>
    </w:lvl>
    <w:lvl w:ilvl="2" w:tplc="A08ED964">
      <w:numFmt w:val="bullet"/>
      <w:lvlText w:val="•"/>
      <w:lvlJc w:val="left"/>
      <w:pPr>
        <w:ind w:left="1201" w:hanging="240"/>
      </w:pPr>
      <w:rPr>
        <w:lang w:val="ru-RU" w:eastAsia="en-US" w:bidi="ar-SA"/>
      </w:rPr>
    </w:lvl>
    <w:lvl w:ilvl="3" w:tplc="92FC705E">
      <w:numFmt w:val="bullet"/>
      <w:lvlText w:val="•"/>
      <w:lvlJc w:val="left"/>
      <w:pPr>
        <w:ind w:left="2282" w:hanging="240"/>
      </w:pPr>
      <w:rPr>
        <w:lang w:val="ru-RU" w:eastAsia="en-US" w:bidi="ar-SA"/>
      </w:rPr>
    </w:lvl>
    <w:lvl w:ilvl="4" w:tplc="62EC6F38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  <w:lvl w:ilvl="5" w:tplc="4C4EC57E">
      <w:numFmt w:val="bullet"/>
      <w:lvlText w:val="•"/>
      <w:lvlJc w:val="left"/>
      <w:pPr>
        <w:ind w:left="4445" w:hanging="240"/>
      </w:pPr>
      <w:rPr>
        <w:lang w:val="ru-RU" w:eastAsia="en-US" w:bidi="ar-SA"/>
      </w:rPr>
    </w:lvl>
    <w:lvl w:ilvl="6" w:tplc="F14EFAE2">
      <w:numFmt w:val="bullet"/>
      <w:lvlText w:val="•"/>
      <w:lvlJc w:val="left"/>
      <w:pPr>
        <w:ind w:left="5526" w:hanging="240"/>
      </w:pPr>
      <w:rPr>
        <w:lang w:val="ru-RU" w:eastAsia="en-US" w:bidi="ar-SA"/>
      </w:rPr>
    </w:lvl>
    <w:lvl w:ilvl="7" w:tplc="5860EE1A">
      <w:numFmt w:val="bullet"/>
      <w:lvlText w:val="•"/>
      <w:lvlJc w:val="left"/>
      <w:pPr>
        <w:ind w:left="6608" w:hanging="240"/>
      </w:pPr>
      <w:rPr>
        <w:lang w:val="ru-RU" w:eastAsia="en-US" w:bidi="ar-SA"/>
      </w:rPr>
    </w:lvl>
    <w:lvl w:ilvl="8" w:tplc="E3D4F084">
      <w:numFmt w:val="bullet"/>
      <w:lvlText w:val="•"/>
      <w:lvlJc w:val="left"/>
      <w:pPr>
        <w:ind w:left="7689" w:hanging="240"/>
      </w:pPr>
      <w:rPr>
        <w:lang w:val="ru-RU" w:eastAsia="en-US" w:bidi="ar-SA"/>
      </w:rPr>
    </w:lvl>
  </w:abstractNum>
  <w:abstractNum w:abstractNumId="8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05533"/>
    <w:multiLevelType w:val="multilevel"/>
    <w:tmpl w:val="A716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0">
    <w:nsid w:val="16E0426C"/>
    <w:multiLevelType w:val="hybridMultilevel"/>
    <w:tmpl w:val="C6CC26B0"/>
    <w:lvl w:ilvl="0" w:tplc="410CB8EC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070F8C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DD7C0D"/>
    <w:multiLevelType w:val="hybridMultilevel"/>
    <w:tmpl w:val="86C0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E03233A"/>
    <w:multiLevelType w:val="hybridMultilevel"/>
    <w:tmpl w:val="E57EADC4"/>
    <w:lvl w:ilvl="0" w:tplc="3C7EFD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9369F"/>
    <w:multiLevelType w:val="multilevel"/>
    <w:tmpl w:val="55F4FC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color w:val="000000"/>
      </w:rPr>
    </w:lvl>
  </w:abstractNum>
  <w:abstractNum w:abstractNumId="17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297E41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>
    <w:nsid w:val="3BA72AFA"/>
    <w:multiLevelType w:val="hybridMultilevel"/>
    <w:tmpl w:val="669255C4"/>
    <w:lvl w:ilvl="0" w:tplc="A1305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EB577B"/>
    <w:multiLevelType w:val="hybridMultilevel"/>
    <w:tmpl w:val="D2C08706"/>
    <w:lvl w:ilvl="0" w:tplc="525054C2">
      <w:start w:val="1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2E0E3336">
      <w:numFmt w:val="bullet"/>
      <w:lvlText w:val="•"/>
      <w:lvlJc w:val="left"/>
      <w:pPr>
        <w:ind w:left="2420" w:hanging="283"/>
      </w:pPr>
      <w:rPr>
        <w:lang w:val="ru-RU" w:eastAsia="en-US" w:bidi="ar-SA"/>
      </w:rPr>
    </w:lvl>
    <w:lvl w:ilvl="2" w:tplc="0DC21418">
      <w:numFmt w:val="bullet"/>
      <w:lvlText w:val="•"/>
      <w:lvlJc w:val="left"/>
      <w:pPr>
        <w:ind w:left="3211" w:hanging="283"/>
      </w:pPr>
      <w:rPr>
        <w:lang w:val="ru-RU" w:eastAsia="en-US" w:bidi="ar-SA"/>
      </w:rPr>
    </w:lvl>
    <w:lvl w:ilvl="3" w:tplc="18EC67F6">
      <w:numFmt w:val="bullet"/>
      <w:lvlText w:val="•"/>
      <w:lvlJc w:val="left"/>
      <w:pPr>
        <w:ind w:left="4003" w:hanging="283"/>
      </w:pPr>
      <w:rPr>
        <w:lang w:val="ru-RU" w:eastAsia="en-US" w:bidi="ar-SA"/>
      </w:rPr>
    </w:lvl>
    <w:lvl w:ilvl="4" w:tplc="D310AC86">
      <w:numFmt w:val="bullet"/>
      <w:lvlText w:val="•"/>
      <w:lvlJc w:val="left"/>
      <w:pPr>
        <w:ind w:left="4794" w:hanging="283"/>
      </w:pPr>
      <w:rPr>
        <w:lang w:val="ru-RU" w:eastAsia="en-US" w:bidi="ar-SA"/>
      </w:rPr>
    </w:lvl>
    <w:lvl w:ilvl="5" w:tplc="162ABE72">
      <w:numFmt w:val="bullet"/>
      <w:lvlText w:val="•"/>
      <w:lvlJc w:val="left"/>
      <w:pPr>
        <w:ind w:left="5586" w:hanging="283"/>
      </w:pPr>
      <w:rPr>
        <w:lang w:val="ru-RU" w:eastAsia="en-US" w:bidi="ar-SA"/>
      </w:rPr>
    </w:lvl>
    <w:lvl w:ilvl="6" w:tplc="9CB688CE">
      <w:numFmt w:val="bullet"/>
      <w:lvlText w:val="•"/>
      <w:lvlJc w:val="left"/>
      <w:pPr>
        <w:ind w:left="6377" w:hanging="283"/>
      </w:pPr>
      <w:rPr>
        <w:lang w:val="ru-RU" w:eastAsia="en-US" w:bidi="ar-SA"/>
      </w:rPr>
    </w:lvl>
    <w:lvl w:ilvl="7" w:tplc="D2189C8A">
      <w:numFmt w:val="bullet"/>
      <w:lvlText w:val="•"/>
      <w:lvlJc w:val="left"/>
      <w:pPr>
        <w:ind w:left="7169" w:hanging="283"/>
      </w:pPr>
      <w:rPr>
        <w:lang w:val="ru-RU" w:eastAsia="en-US" w:bidi="ar-SA"/>
      </w:rPr>
    </w:lvl>
    <w:lvl w:ilvl="8" w:tplc="FD9CD5CA">
      <w:numFmt w:val="bullet"/>
      <w:lvlText w:val="•"/>
      <w:lvlJc w:val="left"/>
      <w:pPr>
        <w:ind w:left="7960" w:hanging="283"/>
      </w:pPr>
      <w:rPr>
        <w:lang w:val="ru-RU" w:eastAsia="en-US" w:bidi="ar-SA"/>
      </w:rPr>
    </w:lvl>
  </w:abstractNum>
  <w:abstractNum w:abstractNumId="24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D2D67"/>
    <w:multiLevelType w:val="hybridMultilevel"/>
    <w:tmpl w:val="1BD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8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1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6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FB3E7E"/>
    <w:multiLevelType w:val="hybridMultilevel"/>
    <w:tmpl w:val="5F48D25C"/>
    <w:lvl w:ilvl="0" w:tplc="BBC28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A44">
      <w:start w:val="1"/>
      <w:numFmt w:val="lowerLetter"/>
      <w:lvlText w:val="%2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EB31C">
      <w:start w:val="1"/>
      <w:numFmt w:val="lowerRoman"/>
      <w:lvlText w:val="%3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6376">
      <w:start w:val="1"/>
      <w:numFmt w:val="decimal"/>
      <w:lvlText w:val="%4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173A">
      <w:start w:val="1"/>
      <w:numFmt w:val="lowerLetter"/>
      <w:lvlText w:val="%5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CCB4">
      <w:start w:val="1"/>
      <w:numFmt w:val="lowerRoman"/>
      <w:lvlText w:val="%6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8FF6">
      <w:start w:val="1"/>
      <w:numFmt w:val="decimal"/>
      <w:lvlText w:val="%7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AD9B8">
      <w:start w:val="1"/>
      <w:numFmt w:val="lowerLetter"/>
      <w:lvlText w:val="%8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C76">
      <w:start w:val="1"/>
      <w:numFmt w:val="lowerRoman"/>
      <w:lvlText w:val="%9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4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5825667"/>
    <w:multiLevelType w:val="multilevel"/>
    <w:tmpl w:val="D61EE3F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6F205AB"/>
    <w:multiLevelType w:val="multilevel"/>
    <w:tmpl w:val="231EA7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46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6"/>
  </w:num>
  <w:num w:numId="6">
    <w:abstractNumId w:val="29"/>
  </w:num>
  <w:num w:numId="7">
    <w:abstractNumId w:val="17"/>
  </w:num>
  <w:num w:numId="8">
    <w:abstractNumId w:val="14"/>
  </w:num>
  <w:num w:numId="9">
    <w:abstractNumId w:val="4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9"/>
  </w:num>
  <w:num w:numId="19">
    <w:abstractNumId w:val="31"/>
  </w:num>
  <w:num w:numId="20">
    <w:abstractNumId w:val="42"/>
  </w:num>
  <w:num w:numId="21">
    <w:abstractNumId w:val="24"/>
  </w:num>
  <w:num w:numId="22">
    <w:abstractNumId w:val="47"/>
  </w:num>
  <w:num w:numId="23">
    <w:abstractNumId w:val="20"/>
  </w:num>
  <w:num w:numId="24">
    <w:abstractNumId w:val="21"/>
  </w:num>
  <w:num w:numId="25">
    <w:abstractNumId w:val="22"/>
  </w:num>
  <w:num w:numId="26">
    <w:abstractNumId w:val="6"/>
  </w:num>
  <w:num w:numId="27">
    <w:abstractNumId w:val="1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4"/>
  </w:num>
  <w:num w:numId="31">
    <w:abstractNumId w:val="2"/>
  </w:num>
  <w:num w:numId="32">
    <w:abstractNumId w:val="9"/>
  </w:num>
  <w:num w:numId="33">
    <w:abstractNumId w:val="45"/>
  </w:num>
  <w:num w:numId="34">
    <w:abstractNumId w:val="3"/>
  </w:num>
  <w:num w:numId="35">
    <w:abstractNumId w:val="16"/>
  </w:num>
  <w:num w:numId="36">
    <w:abstractNumId w:val="13"/>
  </w:num>
  <w:num w:numId="37">
    <w:abstractNumId w:val="26"/>
  </w:num>
  <w:num w:numId="3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</w:num>
  <w:num w:numId="4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</w:num>
  <w:num w:numId="46">
    <w:abstractNumId w:val="7"/>
  </w:num>
  <w:num w:numId="47">
    <w:abstractNumId w:val="5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A338-BBD7-495D-9FCD-BA8AA4E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24194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154</cp:revision>
  <cp:lastPrinted>2019-07-02T11:15:00Z</cp:lastPrinted>
  <dcterms:created xsi:type="dcterms:W3CDTF">2022-03-10T06:44:00Z</dcterms:created>
  <dcterms:modified xsi:type="dcterms:W3CDTF">2023-03-30T10:41:00Z</dcterms:modified>
</cp:coreProperties>
</file>