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BFC" w:rsidRDefault="003B216C" w:rsidP="003B216C">
      <w:r>
        <w:rPr>
          <w:b/>
          <w:sz w:val="28"/>
        </w:rPr>
        <w:t xml:space="preserve">                 </w:t>
      </w:r>
    </w:p>
    <w:tbl>
      <w:tblPr>
        <w:tblW w:w="10802" w:type="dxa"/>
        <w:tblInd w:w="108" w:type="dxa"/>
        <w:tblLayout w:type="fixed"/>
        <w:tblLook w:val="0000"/>
      </w:tblPr>
      <w:tblGrid>
        <w:gridCol w:w="3969"/>
        <w:gridCol w:w="6833"/>
      </w:tblGrid>
      <w:tr w:rsidR="00433BFC" w:rsidRPr="009342AA" w:rsidTr="0085753E">
        <w:tc>
          <w:tcPr>
            <w:tcW w:w="3969" w:type="dxa"/>
          </w:tcPr>
          <w:p w:rsidR="00433BFC" w:rsidRDefault="00433BFC" w:rsidP="00433BFC">
            <w:pPr>
              <w:jc w:val="center"/>
            </w:pPr>
          </w:p>
          <w:p w:rsidR="00433BFC" w:rsidRDefault="00433BFC" w:rsidP="00433BFC">
            <w:pPr>
              <w:jc w:val="center"/>
              <w:rPr>
                <w:rFonts w:ascii="Arial" w:hAnsi="Arial" w:cs="Arial"/>
                <w:b/>
                <w:sz w:val="24"/>
                <w:szCs w:val="24"/>
              </w:rPr>
            </w:pPr>
            <w:r w:rsidRPr="001A0991">
              <w:rPr>
                <w:rFonts w:ascii="Arial" w:hAnsi="Arial" w:cs="Arial"/>
                <w:b/>
                <w:sz w:val="24"/>
                <w:szCs w:val="24"/>
              </w:rPr>
              <w:t>Администрация</w:t>
            </w:r>
          </w:p>
          <w:p w:rsidR="0085753E" w:rsidRPr="001A0991" w:rsidRDefault="0085753E" w:rsidP="00433BFC">
            <w:pPr>
              <w:jc w:val="center"/>
              <w:rPr>
                <w:rFonts w:ascii="Arial" w:hAnsi="Arial" w:cs="Arial"/>
                <w:b/>
                <w:sz w:val="24"/>
                <w:szCs w:val="24"/>
              </w:rPr>
            </w:pPr>
            <w:r>
              <w:rPr>
                <w:rFonts w:ascii="Arial" w:hAnsi="Arial" w:cs="Arial"/>
                <w:b/>
                <w:sz w:val="24"/>
                <w:szCs w:val="24"/>
              </w:rPr>
              <w:t>сельского поселения Шентала</w:t>
            </w:r>
          </w:p>
          <w:p w:rsidR="00433BFC" w:rsidRPr="001A0991" w:rsidRDefault="00433BFC" w:rsidP="00433BFC">
            <w:pPr>
              <w:jc w:val="center"/>
              <w:rPr>
                <w:rFonts w:ascii="Arial" w:hAnsi="Arial" w:cs="Arial"/>
                <w:b/>
                <w:sz w:val="24"/>
                <w:szCs w:val="24"/>
              </w:rPr>
            </w:pPr>
            <w:r w:rsidRPr="001A0991">
              <w:rPr>
                <w:rFonts w:ascii="Arial" w:hAnsi="Arial" w:cs="Arial"/>
                <w:b/>
                <w:sz w:val="24"/>
                <w:szCs w:val="24"/>
              </w:rPr>
              <w:t>муниципального района</w:t>
            </w:r>
          </w:p>
          <w:p w:rsidR="00433BFC" w:rsidRPr="001A0991" w:rsidRDefault="00433BFC" w:rsidP="00433BFC">
            <w:pPr>
              <w:jc w:val="center"/>
              <w:rPr>
                <w:rFonts w:ascii="Arial" w:hAnsi="Arial" w:cs="Arial"/>
                <w:b/>
                <w:sz w:val="24"/>
                <w:szCs w:val="24"/>
              </w:rPr>
            </w:pPr>
            <w:r w:rsidRPr="001A0991">
              <w:rPr>
                <w:rFonts w:ascii="Arial" w:hAnsi="Arial" w:cs="Arial"/>
                <w:b/>
                <w:sz w:val="24"/>
                <w:szCs w:val="24"/>
              </w:rPr>
              <w:t>Шенталинский</w:t>
            </w:r>
          </w:p>
          <w:p w:rsidR="00433BFC" w:rsidRPr="001A0991" w:rsidRDefault="00433BFC" w:rsidP="00433BFC">
            <w:pPr>
              <w:jc w:val="center"/>
              <w:rPr>
                <w:rFonts w:ascii="Arial" w:hAnsi="Arial" w:cs="Arial"/>
                <w:b/>
              </w:rPr>
            </w:pPr>
            <w:r w:rsidRPr="001A0991">
              <w:rPr>
                <w:rFonts w:ascii="Arial" w:hAnsi="Arial" w:cs="Arial"/>
                <w:b/>
                <w:sz w:val="24"/>
                <w:szCs w:val="24"/>
              </w:rPr>
              <w:t>Самарской области</w:t>
            </w:r>
          </w:p>
          <w:p w:rsidR="00433BFC" w:rsidRPr="00FD6648" w:rsidRDefault="00433BFC" w:rsidP="00433BFC">
            <w:pPr>
              <w:pStyle w:val="1"/>
              <w:rPr>
                <w:rFonts w:ascii="Times New Roman" w:hAnsi="Times New Roman" w:cs="Times New Roman"/>
                <w:b w:val="0"/>
                <w:sz w:val="28"/>
                <w:szCs w:val="28"/>
              </w:rPr>
            </w:pPr>
            <w:r w:rsidRPr="00433BFC">
              <w:t xml:space="preserve">    </w:t>
            </w:r>
            <w:r w:rsidR="00FD6648" w:rsidRPr="00FD6648">
              <w:rPr>
                <w:rFonts w:ascii="Times New Roman" w:hAnsi="Times New Roman" w:cs="Times New Roman"/>
                <w:sz w:val="28"/>
                <w:szCs w:val="28"/>
              </w:rPr>
              <w:t>ПОСТАНОВЛЕНИЕ</w:t>
            </w:r>
          </w:p>
          <w:p w:rsidR="00433BFC" w:rsidRDefault="00433BFC" w:rsidP="00433BFC">
            <w:pPr>
              <w:jc w:val="center"/>
            </w:pPr>
          </w:p>
          <w:p w:rsidR="00433BFC" w:rsidRPr="00433BFC" w:rsidRDefault="001179C2" w:rsidP="00AA7E8E">
            <w:pPr>
              <w:tabs>
                <w:tab w:val="left" w:pos="540"/>
                <w:tab w:val="center" w:pos="1686"/>
              </w:tabs>
              <w:rPr>
                <w:rFonts w:ascii="Bookman Old Style" w:hAnsi="Bookman Old Style"/>
                <w:sz w:val="24"/>
                <w:szCs w:val="24"/>
              </w:rPr>
            </w:pPr>
            <w:r>
              <w:rPr>
                <w:rFonts w:ascii="Bookman Old Style" w:hAnsi="Bookman Old Style"/>
                <w:sz w:val="24"/>
                <w:szCs w:val="24"/>
              </w:rPr>
              <w:t xml:space="preserve">  </w:t>
            </w:r>
            <w:r w:rsidR="00433BFC" w:rsidRPr="00433BFC">
              <w:rPr>
                <w:rFonts w:ascii="Bookman Old Style" w:hAnsi="Bookman Old Style"/>
                <w:sz w:val="24"/>
                <w:szCs w:val="24"/>
              </w:rPr>
              <w:t>от</w:t>
            </w:r>
            <w:r w:rsidR="009342AA">
              <w:rPr>
                <w:rFonts w:ascii="Bookman Old Style" w:hAnsi="Bookman Old Style"/>
                <w:sz w:val="24"/>
                <w:szCs w:val="24"/>
              </w:rPr>
              <w:t xml:space="preserve"> 05.12.2017</w:t>
            </w:r>
            <w:r w:rsidR="0085753E">
              <w:rPr>
                <w:rFonts w:ascii="Bookman Old Style" w:hAnsi="Bookman Old Style"/>
                <w:sz w:val="24"/>
                <w:szCs w:val="24"/>
              </w:rPr>
              <w:t xml:space="preserve"> г. </w:t>
            </w:r>
            <w:r w:rsidR="00433BFC" w:rsidRPr="00433BFC">
              <w:rPr>
                <w:rFonts w:ascii="Bookman Old Style" w:hAnsi="Bookman Old Style"/>
                <w:sz w:val="24"/>
                <w:szCs w:val="24"/>
              </w:rPr>
              <w:t xml:space="preserve">№ </w:t>
            </w:r>
            <w:r w:rsidR="009342AA">
              <w:rPr>
                <w:rFonts w:ascii="Bookman Old Style" w:hAnsi="Bookman Old Style"/>
                <w:sz w:val="24"/>
                <w:szCs w:val="24"/>
              </w:rPr>
              <w:t>78</w:t>
            </w:r>
            <w:r w:rsidR="0085753E">
              <w:rPr>
                <w:rFonts w:ascii="Bookman Old Style" w:hAnsi="Bookman Old Style"/>
                <w:sz w:val="24"/>
                <w:szCs w:val="24"/>
              </w:rPr>
              <w:t>-п</w:t>
            </w:r>
          </w:p>
          <w:p w:rsidR="00433BFC" w:rsidRDefault="00433BFC" w:rsidP="00433BFC">
            <w:pPr>
              <w:jc w:val="center"/>
            </w:pPr>
            <w:r>
              <w:t>____________________________</w:t>
            </w:r>
          </w:p>
          <w:p w:rsidR="00433BFC" w:rsidRDefault="00F42211" w:rsidP="00433BFC">
            <w:pPr>
              <w:jc w:val="center"/>
              <w:rPr>
                <w:sz w:val="16"/>
              </w:rPr>
            </w:pPr>
            <w:proofErr w:type="gramStart"/>
            <w:r>
              <w:rPr>
                <w:sz w:val="16"/>
              </w:rPr>
              <w:t>ж</w:t>
            </w:r>
            <w:proofErr w:type="gramEnd"/>
            <w:r>
              <w:rPr>
                <w:sz w:val="16"/>
              </w:rPr>
              <w:t>/</w:t>
            </w:r>
            <w:proofErr w:type="spellStart"/>
            <w:r>
              <w:rPr>
                <w:sz w:val="16"/>
              </w:rPr>
              <w:t>д_</w:t>
            </w:r>
            <w:r w:rsidR="00433BFC">
              <w:rPr>
                <w:sz w:val="16"/>
              </w:rPr>
              <w:t>ст</w:t>
            </w:r>
            <w:proofErr w:type="spellEnd"/>
            <w:r w:rsidR="00433BFC">
              <w:rPr>
                <w:sz w:val="16"/>
              </w:rPr>
              <w:t>.</w:t>
            </w:r>
            <w:r w:rsidR="0085753E">
              <w:rPr>
                <w:sz w:val="16"/>
              </w:rPr>
              <w:t xml:space="preserve"> </w:t>
            </w:r>
            <w:r w:rsidR="00433BFC">
              <w:rPr>
                <w:sz w:val="16"/>
              </w:rPr>
              <w:t>Шентала, ул.</w:t>
            </w:r>
            <w:r w:rsidR="0085753E">
              <w:rPr>
                <w:sz w:val="16"/>
              </w:rPr>
              <w:t xml:space="preserve"> Вокзальная, 20</w:t>
            </w:r>
          </w:p>
          <w:p w:rsidR="00433BFC" w:rsidRPr="009342AA" w:rsidRDefault="00433BFC" w:rsidP="00433BFC">
            <w:pPr>
              <w:jc w:val="center"/>
              <w:rPr>
                <w:sz w:val="16"/>
              </w:rPr>
            </w:pPr>
            <w:r>
              <w:rPr>
                <w:sz w:val="16"/>
              </w:rPr>
              <w:t>т</w:t>
            </w:r>
            <w:r w:rsidRPr="009342AA">
              <w:rPr>
                <w:sz w:val="16"/>
              </w:rPr>
              <w:t>.8-(</w:t>
            </w:r>
            <w:r w:rsidR="000E5B94" w:rsidRPr="009342AA">
              <w:rPr>
                <w:sz w:val="16"/>
              </w:rPr>
              <w:t>846</w:t>
            </w:r>
            <w:r w:rsidRPr="009342AA">
              <w:rPr>
                <w:sz w:val="16"/>
              </w:rPr>
              <w:t>52) 2-</w:t>
            </w:r>
            <w:r w:rsidR="0085753E" w:rsidRPr="009342AA">
              <w:rPr>
                <w:sz w:val="16"/>
              </w:rPr>
              <w:t>16</w:t>
            </w:r>
            <w:r w:rsidRPr="009342AA">
              <w:rPr>
                <w:sz w:val="16"/>
              </w:rPr>
              <w:t>-</w:t>
            </w:r>
            <w:r w:rsidR="0085753E" w:rsidRPr="009342AA">
              <w:rPr>
                <w:sz w:val="16"/>
              </w:rPr>
              <w:t>57</w:t>
            </w:r>
            <w:r w:rsidRPr="009342AA">
              <w:rPr>
                <w:sz w:val="16"/>
              </w:rPr>
              <w:t xml:space="preserve">, </w:t>
            </w:r>
            <w:r>
              <w:rPr>
                <w:sz w:val="16"/>
              </w:rPr>
              <w:t>факс</w:t>
            </w:r>
            <w:r w:rsidRPr="009342AA">
              <w:rPr>
                <w:sz w:val="16"/>
              </w:rPr>
              <w:t xml:space="preserve"> 8-(</w:t>
            </w:r>
            <w:r w:rsidR="000E5B94" w:rsidRPr="009342AA">
              <w:rPr>
                <w:sz w:val="16"/>
              </w:rPr>
              <w:t>846</w:t>
            </w:r>
            <w:r w:rsidRPr="009342AA">
              <w:rPr>
                <w:sz w:val="16"/>
              </w:rPr>
              <w:t>52)-2-</w:t>
            </w:r>
            <w:r w:rsidR="0085753E" w:rsidRPr="009342AA">
              <w:rPr>
                <w:sz w:val="16"/>
              </w:rPr>
              <w:t>19</w:t>
            </w:r>
            <w:r w:rsidRPr="009342AA">
              <w:rPr>
                <w:sz w:val="16"/>
              </w:rPr>
              <w:t>-</w:t>
            </w:r>
            <w:r w:rsidR="0085753E" w:rsidRPr="009342AA">
              <w:rPr>
                <w:sz w:val="16"/>
              </w:rPr>
              <w:t>57</w:t>
            </w:r>
          </w:p>
          <w:p w:rsidR="00433BFC" w:rsidRPr="000C3A12" w:rsidRDefault="00433BFC" w:rsidP="00F42211">
            <w:pPr>
              <w:jc w:val="center"/>
              <w:rPr>
                <w:lang w:val="en-US"/>
              </w:rPr>
            </w:pPr>
          </w:p>
        </w:tc>
        <w:tc>
          <w:tcPr>
            <w:tcW w:w="6833" w:type="dxa"/>
          </w:tcPr>
          <w:p w:rsidR="00433BFC" w:rsidRPr="000C3A12" w:rsidRDefault="00433BFC" w:rsidP="00433BFC">
            <w:pPr>
              <w:jc w:val="center"/>
              <w:rPr>
                <w:sz w:val="28"/>
                <w:lang w:val="en-US"/>
              </w:rPr>
            </w:pPr>
          </w:p>
        </w:tc>
      </w:tr>
    </w:tbl>
    <w:p w:rsidR="003B216C" w:rsidRPr="000C3A12" w:rsidRDefault="003B216C" w:rsidP="009056F5">
      <w:pPr>
        <w:pStyle w:val="ConsPlusTitle"/>
        <w:outlineLvl w:val="0"/>
        <w:rPr>
          <w:lang w:val="en-US"/>
        </w:rPr>
      </w:pPr>
    </w:p>
    <w:p w:rsidR="00386667" w:rsidRPr="004C3F06" w:rsidRDefault="00386667" w:rsidP="00F638DB">
      <w:pPr>
        <w:autoSpaceDE w:val="0"/>
        <w:autoSpaceDN w:val="0"/>
        <w:adjustRightInd w:val="0"/>
        <w:rPr>
          <w:b/>
          <w:sz w:val="28"/>
          <w:szCs w:val="28"/>
        </w:rPr>
      </w:pPr>
      <w:r w:rsidRPr="004C3F06">
        <w:rPr>
          <w:b/>
          <w:sz w:val="28"/>
          <w:szCs w:val="28"/>
        </w:rPr>
        <w:t xml:space="preserve">Об утверждении </w:t>
      </w:r>
      <w:r w:rsidR="00573E18" w:rsidRPr="004C3F06">
        <w:rPr>
          <w:b/>
          <w:sz w:val="28"/>
          <w:szCs w:val="28"/>
        </w:rPr>
        <w:t xml:space="preserve">Порядка </w:t>
      </w:r>
      <w:r w:rsidR="008B755E" w:rsidRPr="004C3F06">
        <w:rPr>
          <w:b/>
          <w:sz w:val="28"/>
          <w:szCs w:val="28"/>
        </w:rPr>
        <w:t xml:space="preserve">передачи и </w:t>
      </w:r>
      <w:r w:rsidR="00573E18" w:rsidRPr="004C3F06">
        <w:rPr>
          <w:b/>
          <w:sz w:val="28"/>
          <w:szCs w:val="28"/>
        </w:rPr>
        <w:t xml:space="preserve">выкупа подарка, полученного лицом, замещающим должность главы </w:t>
      </w:r>
      <w:r w:rsidR="00704A7D" w:rsidRPr="004C3F06">
        <w:rPr>
          <w:b/>
          <w:sz w:val="28"/>
          <w:szCs w:val="28"/>
        </w:rPr>
        <w:t xml:space="preserve">сельского поселения Шентала </w:t>
      </w:r>
      <w:r w:rsidR="00573E18" w:rsidRPr="004C3F06">
        <w:rPr>
          <w:b/>
          <w:sz w:val="28"/>
          <w:szCs w:val="28"/>
        </w:rPr>
        <w:t>муниципального района Шенталинский</w:t>
      </w:r>
      <w:r w:rsidR="00704A7D" w:rsidRPr="004C3F06">
        <w:rPr>
          <w:b/>
          <w:sz w:val="28"/>
          <w:szCs w:val="28"/>
        </w:rPr>
        <w:t xml:space="preserve"> Самарской области</w:t>
      </w:r>
      <w:r w:rsidR="00573E18" w:rsidRPr="004C3F06">
        <w:rPr>
          <w:b/>
          <w:sz w:val="28"/>
          <w:szCs w:val="28"/>
        </w:rPr>
        <w:t>, муниципальную должность, замещаемую на постоянной основе, в связи с протокольными мероприятиями, служебными командировками и другими официальными мероприятиями</w:t>
      </w:r>
    </w:p>
    <w:p w:rsidR="00FD2195" w:rsidRPr="004C3F06" w:rsidRDefault="00FD2195" w:rsidP="00FD6648">
      <w:pPr>
        <w:pStyle w:val="ConsPlusNormal"/>
        <w:ind w:firstLine="0"/>
        <w:rPr>
          <w:sz w:val="28"/>
          <w:szCs w:val="28"/>
        </w:rPr>
      </w:pPr>
    </w:p>
    <w:p w:rsidR="00815C6C" w:rsidRPr="00F638DB" w:rsidRDefault="00F638DB" w:rsidP="00F638DB">
      <w:pPr>
        <w:pStyle w:val="a8"/>
        <w:spacing w:before="0" w:after="0"/>
        <w:ind w:firstLine="720"/>
        <w:jc w:val="both"/>
        <w:rPr>
          <w:sz w:val="28"/>
          <w:szCs w:val="28"/>
        </w:rPr>
      </w:pPr>
      <w:r w:rsidRPr="004C3F06">
        <w:rPr>
          <w:sz w:val="28"/>
          <w:szCs w:val="28"/>
        </w:rPr>
        <w:t xml:space="preserve">В соответствии с </w:t>
      </w:r>
      <w:r w:rsidR="00573E18" w:rsidRPr="004C3F06">
        <w:rPr>
          <w:sz w:val="28"/>
          <w:szCs w:val="28"/>
        </w:rPr>
        <w:t>Федеральным  законом от 25 декабря 2008 года № 273-ФЗ «О противодействии коррупции»</w:t>
      </w:r>
      <w:r w:rsidRPr="004C3F06">
        <w:rPr>
          <w:sz w:val="28"/>
          <w:szCs w:val="28"/>
        </w:rPr>
        <w:t>, Федеральным Законом от 21 ноября 2011 года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r w:rsidR="00087E04" w:rsidRPr="004C3F06">
        <w:rPr>
          <w:sz w:val="28"/>
          <w:szCs w:val="28"/>
        </w:rPr>
        <w:t xml:space="preserve"> </w:t>
      </w:r>
      <w:r w:rsidRPr="004C3F06">
        <w:rPr>
          <w:sz w:val="28"/>
          <w:szCs w:val="28"/>
        </w:rPr>
        <w:t xml:space="preserve">Уставом </w:t>
      </w:r>
      <w:r w:rsidR="00704A7D" w:rsidRPr="004C3F06">
        <w:rPr>
          <w:sz w:val="28"/>
          <w:szCs w:val="28"/>
        </w:rPr>
        <w:t xml:space="preserve">сельского поселения Шентала </w:t>
      </w:r>
      <w:r w:rsidRPr="004C3F06">
        <w:rPr>
          <w:sz w:val="28"/>
          <w:szCs w:val="28"/>
        </w:rPr>
        <w:t>муниципального района Шенталинский</w:t>
      </w:r>
      <w:r w:rsidR="00704A7D" w:rsidRPr="004C3F06">
        <w:rPr>
          <w:sz w:val="28"/>
          <w:szCs w:val="28"/>
        </w:rPr>
        <w:t xml:space="preserve"> Самарской области</w:t>
      </w:r>
      <w:r w:rsidR="001B7905" w:rsidRPr="004C3F06">
        <w:rPr>
          <w:sz w:val="28"/>
          <w:szCs w:val="28"/>
        </w:rPr>
        <w:t>,</w:t>
      </w:r>
      <w:r w:rsidR="007D5251">
        <w:rPr>
          <w:sz w:val="28"/>
          <w:szCs w:val="28"/>
        </w:rPr>
        <w:t xml:space="preserve"> а</w:t>
      </w:r>
      <w:r w:rsidR="001B7905" w:rsidRPr="004C3F06">
        <w:rPr>
          <w:sz w:val="28"/>
          <w:szCs w:val="28"/>
        </w:rPr>
        <w:t xml:space="preserve">дминистрация </w:t>
      </w:r>
      <w:r w:rsidR="00704A7D" w:rsidRPr="004C3F06">
        <w:rPr>
          <w:sz w:val="28"/>
          <w:szCs w:val="28"/>
        </w:rPr>
        <w:t xml:space="preserve">сельского поселения Шентала </w:t>
      </w:r>
      <w:r w:rsidR="001B7905" w:rsidRPr="004C3F06">
        <w:rPr>
          <w:sz w:val="28"/>
          <w:szCs w:val="28"/>
        </w:rPr>
        <w:t>муниципального района Шенталинский</w:t>
      </w:r>
      <w:r w:rsidR="00704A7D" w:rsidRPr="004C3F06">
        <w:rPr>
          <w:sz w:val="28"/>
          <w:szCs w:val="28"/>
        </w:rPr>
        <w:t xml:space="preserve"> Самарской области</w:t>
      </w:r>
    </w:p>
    <w:p w:rsidR="001B7905" w:rsidRPr="00E05428" w:rsidRDefault="001B7905" w:rsidP="00815C6C">
      <w:pPr>
        <w:pStyle w:val="ConsPlusNormal"/>
        <w:ind w:firstLine="540"/>
        <w:jc w:val="both"/>
        <w:rPr>
          <w:rFonts w:ascii="Times New Roman" w:hAnsi="Times New Roman" w:cs="Times New Roman"/>
          <w:sz w:val="16"/>
          <w:szCs w:val="16"/>
        </w:rPr>
      </w:pPr>
    </w:p>
    <w:p w:rsidR="001B7905" w:rsidRDefault="001B7905" w:rsidP="001B7905">
      <w:pPr>
        <w:ind w:left="360" w:firstLine="348"/>
        <w:jc w:val="center"/>
        <w:rPr>
          <w:b/>
          <w:sz w:val="28"/>
          <w:szCs w:val="28"/>
        </w:rPr>
      </w:pPr>
      <w:r w:rsidRPr="001B7905">
        <w:rPr>
          <w:b/>
          <w:sz w:val="28"/>
          <w:szCs w:val="28"/>
        </w:rPr>
        <w:t>ПОСТАНОВЛЯЕТ:</w:t>
      </w:r>
    </w:p>
    <w:p w:rsidR="004C3F06" w:rsidRDefault="004C3F06" w:rsidP="001B7905">
      <w:pPr>
        <w:ind w:left="360" w:firstLine="348"/>
        <w:jc w:val="center"/>
        <w:rPr>
          <w:b/>
          <w:sz w:val="28"/>
          <w:szCs w:val="28"/>
        </w:rPr>
      </w:pPr>
    </w:p>
    <w:p w:rsidR="004C3F06" w:rsidRDefault="004C3F06" w:rsidP="004C3F06">
      <w:pPr>
        <w:tabs>
          <w:tab w:val="left" w:pos="720"/>
        </w:tabs>
        <w:ind w:firstLine="567"/>
        <w:jc w:val="both"/>
        <w:rPr>
          <w:sz w:val="28"/>
        </w:rPr>
      </w:pPr>
      <w:r>
        <w:rPr>
          <w:sz w:val="28"/>
        </w:rPr>
        <w:t>1.Утвердить прилагаемый Порядок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4C3F06" w:rsidRDefault="004C3F06" w:rsidP="004C3F06">
      <w:pPr>
        <w:ind w:firstLine="567"/>
        <w:jc w:val="both"/>
        <w:rPr>
          <w:sz w:val="28"/>
          <w:szCs w:val="28"/>
        </w:rPr>
      </w:pPr>
      <w:r>
        <w:rPr>
          <w:sz w:val="28"/>
        </w:rPr>
        <w:t xml:space="preserve"> </w:t>
      </w:r>
      <w:r w:rsidRPr="003C5D62">
        <w:rPr>
          <w:sz w:val="28"/>
        </w:rPr>
        <w:t xml:space="preserve">2.  </w:t>
      </w:r>
      <w:proofErr w:type="gramStart"/>
      <w:r w:rsidRPr="003C5D62">
        <w:rPr>
          <w:sz w:val="28"/>
        </w:rPr>
        <w:t>Признать</w:t>
      </w:r>
      <w:r>
        <w:rPr>
          <w:sz w:val="28"/>
        </w:rPr>
        <w:t xml:space="preserve"> утратившим силу постановление а</w:t>
      </w:r>
      <w:r w:rsidRPr="003C5D62">
        <w:rPr>
          <w:sz w:val="28"/>
        </w:rPr>
        <w:t>дмини</w:t>
      </w:r>
      <w:r>
        <w:rPr>
          <w:sz w:val="28"/>
        </w:rPr>
        <w:t>страции сельского поселения Шентала</w:t>
      </w:r>
      <w:r w:rsidRPr="003C5D62">
        <w:rPr>
          <w:sz w:val="28"/>
        </w:rPr>
        <w:t xml:space="preserve"> </w:t>
      </w:r>
      <w:r>
        <w:rPr>
          <w:sz w:val="28"/>
        </w:rPr>
        <w:t xml:space="preserve">20.15.2013 №57 </w:t>
      </w:r>
      <w:r w:rsidRPr="003C5D62">
        <w:rPr>
          <w:sz w:val="28"/>
        </w:rPr>
        <w:t>«</w:t>
      </w:r>
      <w:r w:rsidRPr="004C3F06">
        <w:rPr>
          <w:sz w:val="28"/>
          <w:szCs w:val="28"/>
        </w:rPr>
        <w:t>Об утверждении Порядка передачи и выкупа подарка, полученного лицом, замещающим должность главы сельского поселения Шентала муниципального района Шенталинский Самарской области, муниципальную должность, замещаемую на постоянной основе, в связи с протокольными мероприятиями, служебными командировками и другими официальными мероприятиями</w:t>
      </w:r>
      <w:r>
        <w:rPr>
          <w:sz w:val="28"/>
          <w:szCs w:val="28"/>
        </w:rPr>
        <w:t>».</w:t>
      </w:r>
      <w:proofErr w:type="gramEnd"/>
    </w:p>
    <w:p w:rsidR="004C3F06" w:rsidRDefault="004C3F06" w:rsidP="004C3F06">
      <w:pPr>
        <w:ind w:firstLine="567"/>
        <w:jc w:val="both"/>
        <w:rPr>
          <w:sz w:val="28"/>
        </w:rPr>
      </w:pPr>
      <w:r>
        <w:rPr>
          <w:sz w:val="28"/>
          <w:szCs w:val="28"/>
        </w:rPr>
        <w:t>3. Опубликовать настоящее постановление в газете «Вестник поселения Шентала».</w:t>
      </w:r>
    </w:p>
    <w:p w:rsidR="004C3F06" w:rsidRDefault="004C3F06" w:rsidP="004C3F06">
      <w:pPr>
        <w:ind w:firstLine="567"/>
        <w:jc w:val="both"/>
        <w:rPr>
          <w:sz w:val="28"/>
        </w:rPr>
      </w:pPr>
      <w:r>
        <w:rPr>
          <w:sz w:val="28"/>
        </w:rPr>
        <w:lastRenderedPageBreak/>
        <w:t>3. Настоящее постановление вступает в силу на следующий день после дня его официального опубликования.</w:t>
      </w:r>
    </w:p>
    <w:p w:rsidR="004C3F06" w:rsidRDefault="004C3F06" w:rsidP="004C3F06">
      <w:pPr>
        <w:spacing w:before="100" w:after="100"/>
        <w:jc w:val="both"/>
        <w:rPr>
          <w:sz w:val="28"/>
        </w:rPr>
      </w:pPr>
    </w:p>
    <w:p w:rsidR="004C3F06" w:rsidRDefault="004C3F06" w:rsidP="004C3F06">
      <w:pPr>
        <w:spacing w:before="100" w:after="100"/>
        <w:jc w:val="both"/>
        <w:rPr>
          <w:sz w:val="28"/>
        </w:rPr>
      </w:pPr>
    </w:p>
    <w:p w:rsidR="004C3F06" w:rsidRDefault="004C3F06" w:rsidP="004C3F06">
      <w:pPr>
        <w:spacing w:before="100" w:after="100"/>
        <w:jc w:val="both"/>
        <w:rPr>
          <w:sz w:val="28"/>
        </w:rPr>
      </w:pPr>
      <w:r>
        <w:rPr>
          <w:sz w:val="28"/>
        </w:rPr>
        <w:t xml:space="preserve">Глава сельского поселения </w:t>
      </w:r>
    </w:p>
    <w:p w:rsidR="004C3F06" w:rsidRDefault="004C3F06" w:rsidP="004C3F06">
      <w:pPr>
        <w:spacing w:before="100" w:after="100"/>
        <w:jc w:val="both"/>
        <w:rPr>
          <w:sz w:val="28"/>
        </w:rPr>
      </w:pPr>
      <w:r>
        <w:rPr>
          <w:sz w:val="28"/>
        </w:rPr>
        <w:t xml:space="preserve">Шентала                                                                             </w:t>
      </w:r>
      <w:proofErr w:type="spellStart"/>
      <w:r>
        <w:rPr>
          <w:sz w:val="28"/>
        </w:rPr>
        <w:t>В.И.Миханьков</w:t>
      </w:r>
      <w:proofErr w:type="spellEnd"/>
      <w:r>
        <w:rPr>
          <w:sz w:val="28"/>
        </w:rPr>
        <w:t xml:space="preserve">                                                                                            </w:t>
      </w:r>
    </w:p>
    <w:p w:rsidR="004C3F06" w:rsidRDefault="004C3F06" w:rsidP="004C3F06">
      <w:pPr>
        <w:ind w:left="6095"/>
        <w:jc w:val="both"/>
        <w:rPr>
          <w:sz w:val="28"/>
        </w:rPr>
      </w:pPr>
    </w:p>
    <w:p w:rsidR="007D5251" w:rsidRDefault="007D5251" w:rsidP="004C3F06">
      <w:pPr>
        <w:ind w:left="6095"/>
        <w:jc w:val="both"/>
        <w:rPr>
          <w:sz w:val="28"/>
        </w:rPr>
      </w:pPr>
    </w:p>
    <w:p w:rsidR="007D5251" w:rsidRDefault="007D5251" w:rsidP="004C3F06">
      <w:pPr>
        <w:ind w:left="6095"/>
        <w:jc w:val="both"/>
        <w:rPr>
          <w:sz w:val="28"/>
        </w:rPr>
      </w:pPr>
    </w:p>
    <w:p w:rsidR="007D5251" w:rsidRDefault="007D5251" w:rsidP="004C3F06">
      <w:pPr>
        <w:ind w:left="6095"/>
        <w:jc w:val="both"/>
        <w:rPr>
          <w:sz w:val="28"/>
        </w:rPr>
      </w:pPr>
    </w:p>
    <w:p w:rsidR="007D5251" w:rsidRDefault="007D5251" w:rsidP="004C3F06">
      <w:pPr>
        <w:ind w:left="6095"/>
        <w:jc w:val="both"/>
        <w:rPr>
          <w:sz w:val="28"/>
        </w:rPr>
      </w:pPr>
    </w:p>
    <w:p w:rsidR="007D5251" w:rsidRDefault="007D5251" w:rsidP="004C3F06">
      <w:pPr>
        <w:ind w:left="6095"/>
        <w:jc w:val="both"/>
        <w:rPr>
          <w:sz w:val="28"/>
        </w:rPr>
      </w:pPr>
    </w:p>
    <w:p w:rsidR="007D5251" w:rsidRDefault="007D5251" w:rsidP="004C3F06">
      <w:pPr>
        <w:ind w:left="6095"/>
        <w:jc w:val="both"/>
        <w:rPr>
          <w:sz w:val="28"/>
        </w:rPr>
      </w:pPr>
    </w:p>
    <w:p w:rsidR="007D5251" w:rsidRDefault="007D5251" w:rsidP="004C3F06">
      <w:pPr>
        <w:ind w:left="6095"/>
        <w:jc w:val="both"/>
        <w:rPr>
          <w:sz w:val="28"/>
        </w:rPr>
      </w:pPr>
    </w:p>
    <w:p w:rsidR="007D5251" w:rsidRDefault="007D5251" w:rsidP="004C3F06">
      <w:pPr>
        <w:ind w:left="6095"/>
        <w:jc w:val="both"/>
        <w:rPr>
          <w:sz w:val="28"/>
        </w:rPr>
      </w:pPr>
    </w:p>
    <w:p w:rsidR="007D5251" w:rsidRDefault="007D5251" w:rsidP="004C3F06">
      <w:pPr>
        <w:ind w:left="6095"/>
        <w:jc w:val="both"/>
        <w:rPr>
          <w:sz w:val="28"/>
        </w:rPr>
      </w:pPr>
    </w:p>
    <w:p w:rsidR="007D5251" w:rsidRDefault="007D5251" w:rsidP="004C3F06">
      <w:pPr>
        <w:ind w:left="6095"/>
        <w:jc w:val="both"/>
        <w:rPr>
          <w:sz w:val="28"/>
        </w:rPr>
      </w:pPr>
    </w:p>
    <w:p w:rsidR="007D5251" w:rsidRDefault="007D5251" w:rsidP="004C3F06">
      <w:pPr>
        <w:ind w:left="6095"/>
        <w:jc w:val="both"/>
        <w:rPr>
          <w:sz w:val="28"/>
        </w:rPr>
      </w:pPr>
    </w:p>
    <w:p w:rsidR="007D5251" w:rsidRDefault="007D5251" w:rsidP="004C3F06">
      <w:pPr>
        <w:ind w:left="6095"/>
        <w:jc w:val="both"/>
        <w:rPr>
          <w:sz w:val="28"/>
        </w:rPr>
      </w:pPr>
    </w:p>
    <w:p w:rsidR="007D5251" w:rsidRDefault="007D5251" w:rsidP="004C3F06">
      <w:pPr>
        <w:ind w:left="6095"/>
        <w:jc w:val="both"/>
        <w:rPr>
          <w:sz w:val="28"/>
        </w:rPr>
      </w:pPr>
    </w:p>
    <w:p w:rsidR="007D5251" w:rsidRDefault="007D5251" w:rsidP="004C3F06">
      <w:pPr>
        <w:ind w:left="6095"/>
        <w:jc w:val="both"/>
        <w:rPr>
          <w:sz w:val="28"/>
        </w:rPr>
      </w:pPr>
    </w:p>
    <w:p w:rsidR="007D5251" w:rsidRDefault="007D5251" w:rsidP="004C3F06">
      <w:pPr>
        <w:ind w:left="6095"/>
        <w:jc w:val="both"/>
        <w:rPr>
          <w:sz w:val="28"/>
        </w:rPr>
      </w:pPr>
    </w:p>
    <w:p w:rsidR="007D5251" w:rsidRDefault="007D5251" w:rsidP="004C3F06">
      <w:pPr>
        <w:ind w:left="6095"/>
        <w:jc w:val="both"/>
        <w:rPr>
          <w:sz w:val="28"/>
        </w:rPr>
      </w:pPr>
    </w:p>
    <w:p w:rsidR="007D5251" w:rsidRDefault="007D5251" w:rsidP="004C3F06">
      <w:pPr>
        <w:ind w:left="6095"/>
        <w:jc w:val="both"/>
        <w:rPr>
          <w:sz w:val="28"/>
        </w:rPr>
      </w:pPr>
    </w:p>
    <w:p w:rsidR="007D5251" w:rsidRDefault="007D5251" w:rsidP="004C3F06">
      <w:pPr>
        <w:ind w:left="6095"/>
        <w:jc w:val="both"/>
        <w:rPr>
          <w:sz w:val="28"/>
        </w:rPr>
      </w:pPr>
    </w:p>
    <w:p w:rsidR="007D5251" w:rsidRDefault="007D5251" w:rsidP="004C3F06">
      <w:pPr>
        <w:ind w:left="6095"/>
        <w:jc w:val="both"/>
        <w:rPr>
          <w:sz w:val="28"/>
        </w:rPr>
      </w:pPr>
    </w:p>
    <w:p w:rsidR="007D5251" w:rsidRDefault="007D5251" w:rsidP="004C3F06">
      <w:pPr>
        <w:ind w:left="6095"/>
        <w:jc w:val="both"/>
        <w:rPr>
          <w:sz w:val="28"/>
        </w:rPr>
      </w:pPr>
    </w:p>
    <w:p w:rsidR="007D5251" w:rsidRDefault="007D5251" w:rsidP="004C3F06">
      <w:pPr>
        <w:ind w:left="6095"/>
        <w:jc w:val="both"/>
        <w:rPr>
          <w:sz w:val="28"/>
        </w:rPr>
      </w:pPr>
    </w:p>
    <w:p w:rsidR="007D5251" w:rsidRDefault="007D5251" w:rsidP="004C3F06">
      <w:pPr>
        <w:ind w:left="6095"/>
        <w:jc w:val="both"/>
        <w:rPr>
          <w:sz w:val="28"/>
        </w:rPr>
      </w:pPr>
    </w:p>
    <w:p w:rsidR="007D5251" w:rsidRDefault="007D5251" w:rsidP="004C3F06">
      <w:pPr>
        <w:ind w:left="6095"/>
        <w:jc w:val="both"/>
        <w:rPr>
          <w:sz w:val="28"/>
        </w:rPr>
      </w:pPr>
    </w:p>
    <w:p w:rsidR="007D5251" w:rsidRDefault="007D5251" w:rsidP="004C3F06">
      <w:pPr>
        <w:ind w:left="6095"/>
        <w:jc w:val="both"/>
        <w:rPr>
          <w:sz w:val="28"/>
        </w:rPr>
      </w:pPr>
    </w:p>
    <w:p w:rsidR="007D5251" w:rsidRDefault="007D5251" w:rsidP="004C3F06">
      <w:pPr>
        <w:ind w:left="6095"/>
        <w:jc w:val="both"/>
        <w:rPr>
          <w:sz w:val="28"/>
        </w:rPr>
      </w:pPr>
    </w:p>
    <w:p w:rsidR="007D5251" w:rsidRDefault="007D5251" w:rsidP="004C3F06">
      <w:pPr>
        <w:ind w:left="6095"/>
        <w:jc w:val="both"/>
        <w:rPr>
          <w:sz w:val="28"/>
        </w:rPr>
      </w:pPr>
    </w:p>
    <w:p w:rsidR="007D5251" w:rsidRDefault="007D5251" w:rsidP="004C3F06">
      <w:pPr>
        <w:ind w:left="6095"/>
        <w:jc w:val="both"/>
        <w:rPr>
          <w:sz w:val="28"/>
        </w:rPr>
      </w:pPr>
    </w:p>
    <w:p w:rsidR="007D5251" w:rsidRDefault="007D5251" w:rsidP="004C3F06">
      <w:pPr>
        <w:ind w:left="6095"/>
        <w:jc w:val="both"/>
        <w:rPr>
          <w:sz w:val="28"/>
        </w:rPr>
      </w:pPr>
    </w:p>
    <w:p w:rsidR="007D5251" w:rsidRDefault="007D5251" w:rsidP="004C3F06">
      <w:pPr>
        <w:ind w:left="6095"/>
        <w:jc w:val="both"/>
        <w:rPr>
          <w:sz w:val="28"/>
        </w:rPr>
      </w:pPr>
    </w:p>
    <w:p w:rsidR="007D5251" w:rsidRDefault="007D5251" w:rsidP="004C3F06">
      <w:pPr>
        <w:ind w:left="6095"/>
        <w:jc w:val="both"/>
        <w:rPr>
          <w:sz w:val="28"/>
        </w:rPr>
      </w:pPr>
    </w:p>
    <w:p w:rsidR="007D5251" w:rsidRDefault="007D5251" w:rsidP="004C3F06">
      <w:pPr>
        <w:ind w:left="6095"/>
        <w:jc w:val="both"/>
        <w:rPr>
          <w:sz w:val="28"/>
        </w:rPr>
      </w:pPr>
    </w:p>
    <w:p w:rsidR="007D5251" w:rsidRDefault="007D5251" w:rsidP="004C3F06">
      <w:pPr>
        <w:ind w:left="6095"/>
        <w:jc w:val="both"/>
        <w:rPr>
          <w:sz w:val="28"/>
        </w:rPr>
      </w:pPr>
    </w:p>
    <w:p w:rsidR="007D5251" w:rsidRDefault="007D5251" w:rsidP="004C3F06">
      <w:pPr>
        <w:ind w:left="6095"/>
        <w:jc w:val="both"/>
        <w:rPr>
          <w:sz w:val="28"/>
        </w:rPr>
      </w:pPr>
    </w:p>
    <w:p w:rsidR="007D5251" w:rsidRDefault="007D5251" w:rsidP="004C3F06">
      <w:pPr>
        <w:ind w:left="6095"/>
        <w:jc w:val="both"/>
        <w:rPr>
          <w:sz w:val="28"/>
        </w:rPr>
      </w:pPr>
    </w:p>
    <w:p w:rsidR="007D5251" w:rsidRDefault="007D5251" w:rsidP="004C3F06">
      <w:pPr>
        <w:ind w:left="6095"/>
        <w:jc w:val="both"/>
        <w:rPr>
          <w:sz w:val="28"/>
        </w:rPr>
      </w:pPr>
    </w:p>
    <w:p w:rsidR="007D5251" w:rsidRDefault="007D5251" w:rsidP="004C3F06">
      <w:pPr>
        <w:ind w:left="6095"/>
        <w:jc w:val="both"/>
        <w:rPr>
          <w:sz w:val="28"/>
        </w:rPr>
      </w:pPr>
    </w:p>
    <w:p w:rsidR="007D5251" w:rsidRDefault="007D5251" w:rsidP="004C3F06">
      <w:pPr>
        <w:ind w:left="6095"/>
        <w:jc w:val="both"/>
        <w:rPr>
          <w:sz w:val="28"/>
        </w:rPr>
      </w:pPr>
    </w:p>
    <w:p w:rsidR="004C3F06" w:rsidRDefault="004C3F06" w:rsidP="004C3F06">
      <w:pPr>
        <w:ind w:left="6095"/>
        <w:jc w:val="right"/>
        <w:rPr>
          <w:sz w:val="28"/>
        </w:rPr>
      </w:pPr>
    </w:p>
    <w:p w:rsidR="004C3F06" w:rsidRDefault="004C3F06" w:rsidP="004C3F06">
      <w:pPr>
        <w:ind w:left="6095"/>
        <w:jc w:val="right"/>
        <w:rPr>
          <w:sz w:val="28"/>
        </w:rPr>
      </w:pPr>
      <w:r>
        <w:rPr>
          <w:sz w:val="28"/>
        </w:rPr>
        <w:lastRenderedPageBreak/>
        <w:t>Утвержден</w:t>
      </w:r>
    </w:p>
    <w:p w:rsidR="004C3F06" w:rsidRDefault="007D5251" w:rsidP="004C3F06">
      <w:pPr>
        <w:ind w:left="6095"/>
        <w:jc w:val="both"/>
        <w:rPr>
          <w:sz w:val="28"/>
        </w:rPr>
      </w:pPr>
      <w:r>
        <w:rPr>
          <w:sz w:val="28"/>
        </w:rPr>
        <w:t>постановлением а</w:t>
      </w:r>
      <w:r w:rsidR="004C3F06">
        <w:rPr>
          <w:sz w:val="28"/>
        </w:rPr>
        <w:t>дминистра</w:t>
      </w:r>
      <w:r>
        <w:rPr>
          <w:sz w:val="28"/>
        </w:rPr>
        <w:t>ции  сельского поселения Шентала</w:t>
      </w:r>
      <w:r w:rsidR="004C3F06">
        <w:rPr>
          <w:sz w:val="28"/>
        </w:rPr>
        <w:t xml:space="preserve">  </w:t>
      </w:r>
    </w:p>
    <w:p w:rsidR="004C3F06" w:rsidRDefault="007D5251" w:rsidP="007D5251">
      <w:pPr>
        <w:jc w:val="both"/>
        <w:rPr>
          <w:sz w:val="28"/>
        </w:rPr>
      </w:pPr>
      <w:r>
        <w:rPr>
          <w:sz w:val="28"/>
        </w:rPr>
        <w:t xml:space="preserve">                                                                           </w:t>
      </w:r>
      <w:r w:rsidR="004C3F06">
        <w:rPr>
          <w:sz w:val="28"/>
        </w:rPr>
        <w:t xml:space="preserve">от </w:t>
      </w:r>
      <w:r>
        <w:rPr>
          <w:sz w:val="28"/>
        </w:rPr>
        <w:t>05 декабря 2017</w:t>
      </w:r>
      <w:r w:rsidR="004C3F06">
        <w:rPr>
          <w:sz w:val="28"/>
        </w:rPr>
        <w:t xml:space="preserve"> года </w:t>
      </w:r>
      <w:r>
        <w:rPr>
          <w:sz w:val="28"/>
        </w:rPr>
        <w:t>№ 78</w:t>
      </w:r>
    </w:p>
    <w:p w:rsidR="004C3F06" w:rsidRDefault="004C3F06" w:rsidP="004C3F06">
      <w:pPr>
        <w:ind w:left="567"/>
        <w:jc w:val="both"/>
        <w:rPr>
          <w:sz w:val="28"/>
        </w:rPr>
      </w:pPr>
    </w:p>
    <w:p w:rsidR="004C3F06" w:rsidRDefault="004C3F06" w:rsidP="004C3F06">
      <w:pPr>
        <w:ind w:left="567"/>
        <w:jc w:val="both"/>
        <w:rPr>
          <w:sz w:val="28"/>
        </w:rPr>
      </w:pPr>
    </w:p>
    <w:p w:rsidR="007D5251" w:rsidRPr="007D5251" w:rsidRDefault="004C3F06" w:rsidP="004C3F06">
      <w:pPr>
        <w:ind w:left="567"/>
        <w:jc w:val="center"/>
        <w:rPr>
          <w:b/>
          <w:sz w:val="28"/>
        </w:rPr>
      </w:pPr>
      <w:r w:rsidRPr="007D5251">
        <w:rPr>
          <w:b/>
          <w:sz w:val="28"/>
        </w:rPr>
        <w:t xml:space="preserve">Порядок </w:t>
      </w:r>
    </w:p>
    <w:p w:rsidR="004C3F06" w:rsidRDefault="004C3F06" w:rsidP="004C3F06">
      <w:pPr>
        <w:ind w:left="567"/>
        <w:jc w:val="center"/>
        <w:rPr>
          <w:sz w:val="28"/>
        </w:rPr>
      </w:pPr>
      <w:r>
        <w:rPr>
          <w:sz w:val="28"/>
        </w:rPr>
        <w:t>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4C3F06" w:rsidRDefault="004C3F06" w:rsidP="004C3F06">
      <w:pPr>
        <w:spacing w:before="100" w:after="100"/>
        <w:jc w:val="both"/>
        <w:rPr>
          <w:sz w:val="28"/>
        </w:rPr>
      </w:pPr>
    </w:p>
    <w:p w:rsidR="004C3F06" w:rsidRDefault="004C3F06" w:rsidP="004C3F06">
      <w:pPr>
        <w:tabs>
          <w:tab w:val="left" w:pos="720"/>
        </w:tabs>
        <w:ind w:firstLine="540"/>
        <w:jc w:val="both"/>
        <w:rPr>
          <w:sz w:val="28"/>
        </w:rPr>
      </w:pPr>
      <w:r>
        <w:rPr>
          <w:sz w:val="28"/>
        </w:rPr>
        <w:t xml:space="preserve">  </w:t>
      </w:r>
      <w:proofErr w:type="gramStart"/>
      <w:r>
        <w:rPr>
          <w:sz w:val="28"/>
        </w:rPr>
        <w:t>1.Настоящим Порядком определяется сообщение лицами, замещающими муниципальные должности, муниципальными служащи</w:t>
      </w:r>
      <w:r w:rsidR="00F42211">
        <w:rPr>
          <w:sz w:val="28"/>
        </w:rPr>
        <w:t>ми в администрации</w:t>
      </w:r>
      <w:r w:rsidR="007D5251">
        <w:rPr>
          <w:sz w:val="28"/>
        </w:rPr>
        <w:t xml:space="preserve"> сельского поселения Шентала</w:t>
      </w:r>
      <w:r>
        <w:rPr>
          <w:sz w:val="28"/>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4C3F06" w:rsidRDefault="004C3F06" w:rsidP="004C3F06">
      <w:pPr>
        <w:tabs>
          <w:tab w:val="left" w:pos="720"/>
        </w:tabs>
        <w:ind w:firstLine="540"/>
        <w:jc w:val="both"/>
        <w:rPr>
          <w:sz w:val="28"/>
        </w:rPr>
      </w:pPr>
      <w:r>
        <w:rPr>
          <w:sz w:val="28"/>
        </w:rPr>
        <w:t xml:space="preserve"> 2. Для целей настоящего Порядка  используются следующие понятия:</w:t>
      </w:r>
    </w:p>
    <w:p w:rsidR="004C3F06" w:rsidRDefault="004C3F06" w:rsidP="004C3F06">
      <w:pPr>
        <w:ind w:firstLine="540"/>
        <w:jc w:val="both"/>
        <w:rPr>
          <w:sz w:val="28"/>
        </w:rPr>
      </w:pPr>
      <w:proofErr w:type="gramStart"/>
      <w:r>
        <w:rPr>
          <w:sz w:val="28"/>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муниципальным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Pr>
          <w:sz w:val="28"/>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4C3F06" w:rsidRDefault="004C3F06" w:rsidP="004C3F06">
      <w:pPr>
        <w:ind w:firstLine="540"/>
        <w:jc w:val="both"/>
        <w:rPr>
          <w:sz w:val="28"/>
        </w:rPr>
      </w:pPr>
      <w:proofErr w:type="gramStart"/>
      <w:r>
        <w:rPr>
          <w:sz w:val="28"/>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муниципальным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Pr>
          <w:sz w:val="28"/>
        </w:rPr>
        <w:t xml:space="preserve"> федеральными законами и иными </w:t>
      </w:r>
      <w:r>
        <w:rPr>
          <w:sz w:val="28"/>
        </w:rPr>
        <w:lastRenderedPageBreak/>
        <w:t>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4C3F06" w:rsidRDefault="004C3F06" w:rsidP="004C3F06">
      <w:pPr>
        <w:tabs>
          <w:tab w:val="left" w:pos="720"/>
        </w:tabs>
        <w:ind w:firstLine="540"/>
        <w:jc w:val="both"/>
        <w:rPr>
          <w:sz w:val="28"/>
        </w:rPr>
      </w:pPr>
      <w:r>
        <w:rPr>
          <w:sz w:val="28"/>
        </w:rPr>
        <w:t xml:space="preserve">  3. </w:t>
      </w:r>
      <w:proofErr w:type="gramStart"/>
      <w:r>
        <w:rPr>
          <w:sz w:val="28"/>
        </w:rPr>
        <w:t>Лица, замещающие муниципальные должности, муниципальные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4C3F06" w:rsidRDefault="004C3F06" w:rsidP="004C3F06">
      <w:pPr>
        <w:tabs>
          <w:tab w:val="left" w:pos="720"/>
        </w:tabs>
        <w:ind w:firstLine="540"/>
        <w:jc w:val="both"/>
        <w:rPr>
          <w:sz w:val="28"/>
        </w:rPr>
      </w:pPr>
      <w:r>
        <w:rPr>
          <w:sz w:val="28"/>
        </w:rPr>
        <w:t xml:space="preserve">  4. </w:t>
      </w:r>
      <w:proofErr w:type="gramStart"/>
      <w:r>
        <w:rPr>
          <w:sz w:val="28"/>
        </w:rPr>
        <w:t>Лица, замещающие муниципальные должности, муниципальные служащие, работники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орган местного самоуправления поселения, в котором указанные лица проходят муниципальную службу или осуществляют трудовую деятельность в соответствии с настоящим порядком.</w:t>
      </w:r>
      <w:proofErr w:type="gramEnd"/>
    </w:p>
    <w:p w:rsidR="004C3F06" w:rsidRDefault="004C3F06" w:rsidP="004C3F06">
      <w:pPr>
        <w:tabs>
          <w:tab w:val="left" w:pos="720"/>
        </w:tabs>
        <w:ind w:firstLine="540"/>
        <w:jc w:val="both"/>
        <w:rPr>
          <w:sz w:val="28"/>
        </w:rPr>
      </w:pPr>
      <w:r>
        <w:rPr>
          <w:sz w:val="28"/>
        </w:rPr>
        <w:t xml:space="preserve">  5. </w:t>
      </w:r>
      <w:proofErr w:type="gramStart"/>
      <w:r>
        <w:rPr>
          <w:sz w:val="28"/>
        </w:rPr>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w:t>
      </w:r>
      <w:r w:rsidR="001769DD">
        <w:rPr>
          <w:sz w:val="28"/>
        </w:rPr>
        <w:t xml:space="preserve"> сельского</w:t>
      </w:r>
      <w:r>
        <w:rPr>
          <w:sz w:val="28"/>
        </w:rPr>
        <w:t xml:space="preserve"> поселения, в котором лицо, замещающее муниципальную должность, служащий, работник проходят муниципальную службу или осуществляют трудовую деятельность</w:t>
      </w:r>
      <w:proofErr w:type="gramEnd"/>
      <w:r>
        <w:rPr>
          <w:sz w:val="28"/>
        </w:rPr>
        <w:t xml:space="preserve"> (далее - уполномоченное структурное подразделение).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4C3F06" w:rsidRDefault="004C3F06" w:rsidP="004C3F06">
      <w:pPr>
        <w:tabs>
          <w:tab w:val="left" w:pos="720"/>
        </w:tabs>
        <w:ind w:firstLine="540"/>
        <w:jc w:val="both"/>
        <w:rPr>
          <w:sz w:val="28"/>
        </w:rPr>
      </w:pPr>
      <w:r>
        <w:rPr>
          <w:sz w:val="28"/>
        </w:rPr>
        <w:t xml:space="preserve">  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4C3F06" w:rsidRDefault="004C3F06" w:rsidP="004C3F06">
      <w:pPr>
        <w:ind w:firstLine="540"/>
        <w:jc w:val="both"/>
        <w:rPr>
          <w:sz w:val="28"/>
        </w:rPr>
      </w:pPr>
      <w:r>
        <w:rPr>
          <w:sz w:val="28"/>
        </w:rPr>
        <w:t xml:space="preserve"> </w:t>
      </w:r>
      <w:proofErr w:type="gramStart"/>
      <w:r>
        <w:rPr>
          <w:sz w:val="28"/>
        </w:rPr>
        <w:t>При невозможности подачи уведомления в сроки, указанные в абзацах первом и втором настоящего пункта, по причине, не зависящей от лица, замещающего муниципальные должности, муниципального служащего, работника, оно представляется не позднее следующего дня после ее устранения.</w:t>
      </w:r>
      <w:proofErr w:type="gramEnd"/>
    </w:p>
    <w:p w:rsidR="004C3F06" w:rsidRDefault="004C3F06" w:rsidP="004C3F06">
      <w:pPr>
        <w:ind w:firstLine="540"/>
        <w:jc w:val="both"/>
        <w:rPr>
          <w:sz w:val="28"/>
        </w:rPr>
      </w:pPr>
      <w:r>
        <w:rPr>
          <w:sz w:val="28"/>
        </w:rPr>
        <w:t xml:space="preserve"> 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w:t>
      </w:r>
      <w:r w:rsidR="001769DD">
        <w:rPr>
          <w:sz w:val="28"/>
        </w:rPr>
        <w:t>ов</w:t>
      </w:r>
      <w:r>
        <w:rPr>
          <w:sz w:val="28"/>
        </w:rPr>
        <w:t xml:space="preserve"> поселения образованный в соответствии с законодательством о бухгалтерском учете (далее - комиссия).</w:t>
      </w:r>
    </w:p>
    <w:p w:rsidR="004C3F06" w:rsidRDefault="004C3F06" w:rsidP="004C3F06">
      <w:pPr>
        <w:ind w:firstLine="540"/>
        <w:jc w:val="both"/>
        <w:rPr>
          <w:sz w:val="28"/>
        </w:rPr>
      </w:pPr>
      <w:r>
        <w:rPr>
          <w:sz w:val="28"/>
        </w:rPr>
        <w:t xml:space="preserve">  7. Подарок, стоимость которого подтверждается документами и превышает 3 тыс. рублей либо стоимость которого получившим </w:t>
      </w:r>
      <w:proofErr w:type="gramStart"/>
      <w:r>
        <w:rPr>
          <w:sz w:val="28"/>
        </w:rPr>
        <w:t>его</w:t>
      </w:r>
      <w:proofErr w:type="gramEnd"/>
      <w:r>
        <w:rPr>
          <w:sz w:val="28"/>
        </w:rPr>
        <w:t xml:space="preserve"> </w:t>
      </w:r>
      <w:r>
        <w:rPr>
          <w:sz w:val="28"/>
        </w:rPr>
        <w:lastRenderedPageBreak/>
        <w:t>замещающим муниципальную должность, муниципальному служащему, работнику неизвестна, сдается ответственному лицу уполномоченного структурного подразделения</w:t>
      </w:r>
      <w:r w:rsidR="001769DD">
        <w:rPr>
          <w:sz w:val="28"/>
        </w:rPr>
        <w:t xml:space="preserve">  администрации сельского</w:t>
      </w:r>
      <w:r>
        <w:rPr>
          <w:sz w:val="28"/>
        </w:rPr>
        <w:t xml:space="preserve"> поселения,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4C3F06" w:rsidRDefault="004C3F06" w:rsidP="004C3F06">
      <w:pPr>
        <w:tabs>
          <w:tab w:val="left" w:pos="720"/>
        </w:tabs>
        <w:ind w:firstLine="540"/>
        <w:jc w:val="both"/>
        <w:rPr>
          <w:sz w:val="28"/>
        </w:rPr>
      </w:pPr>
      <w:r>
        <w:rPr>
          <w:sz w:val="28"/>
        </w:rPr>
        <w:t xml:space="preserve">  8. Подарок, полученный лицом, замещающим муниципальную должность, независимо от его стоимости, подлежит передаче на хранение в порядке, предусмотренном пунктом 7 настоящего Порядка.</w:t>
      </w:r>
    </w:p>
    <w:p w:rsidR="004C3F06" w:rsidRDefault="004C3F06" w:rsidP="004C3F06">
      <w:pPr>
        <w:ind w:firstLine="540"/>
        <w:jc w:val="both"/>
        <w:rPr>
          <w:sz w:val="28"/>
        </w:rPr>
      </w:pPr>
      <w:r>
        <w:rPr>
          <w:sz w:val="28"/>
        </w:rPr>
        <w:t xml:space="preserve">  9. </w:t>
      </w:r>
      <w:proofErr w:type="gramStart"/>
      <w:r>
        <w:rPr>
          <w:sz w:val="28"/>
        </w:rPr>
        <w:t>До передачи подарка по акту приема-передачи ответственность в соответствии с законодательством Российской Федерации за утрату</w:t>
      </w:r>
      <w:proofErr w:type="gramEnd"/>
      <w:r>
        <w:rPr>
          <w:sz w:val="28"/>
        </w:rPr>
        <w:t xml:space="preserve"> или повреждение подарка несет лицо, получившее подарок.</w:t>
      </w:r>
    </w:p>
    <w:p w:rsidR="004C3F06" w:rsidRDefault="004C3F06" w:rsidP="004C3F06">
      <w:pPr>
        <w:ind w:firstLine="540"/>
        <w:jc w:val="both"/>
        <w:rPr>
          <w:sz w:val="28"/>
        </w:rPr>
      </w:pPr>
      <w:r>
        <w:rPr>
          <w:sz w:val="28"/>
        </w:rPr>
        <w:t xml:space="preserve">  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4C3F06" w:rsidRDefault="004C3F06" w:rsidP="004C3F06">
      <w:pPr>
        <w:ind w:firstLine="540"/>
        <w:jc w:val="both"/>
        <w:rPr>
          <w:sz w:val="28"/>
        </w:rPr>
      </w:pPr>
      <w:r>
        <w:rPr>
          <w:sz w:val="28"/>
        </w:rPr>
        <w:t xml:space="preserve">  11. Уполномо</w:t>
      </w:r>
      <w:r w:rsidR="001769DD">
        <w:rPr>
          <w:sz w:val="28"/>
        </w:rPr>
        <w:t>ченное структурное подразделение администрации</w:t>
      </w:r>
      <w:r>
        <w:rPr>
          <w:sz w:val="28"/>
        </w:rPr>
        <w:t xml:space="preserve"> поселения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 имущества.</w:t>
      </w:r>
    </w:p>
    <w:p w:rsidR="004C3F06" w:rsidRDefault="004C3F06" w:rsidP="004C3F06">
      <w:pPr>
        <w:ind w:firstLine="540"/>
        <w:jc w:val="both"/>
        <w:rPr>
          <w:sz w:val="28"/>
        </w:rPr>
      </w:pPr>
      <w:r>
        <w:rPr>
          <w:sz w:val="28"/>
        </w:rPr>
        <w:t xml:space="preserve">  12. Лицо, замещающее муниципальную должность, муниципальный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4C3F06" w:rsidRDefault="004C3F06" w:rsidP="004C3F06">
      <w:pPr>
        <w:ind w:firstLine="540"/>
        <w:jc w:val="both"/>
        <w:rPr>
          <w:sz w:val="28"/>
        </w:rPr>
      </w:pPr>
      <w:r>
        <w:rPr>
          <w:sz w:val="28"/>
        </w:rPr>
        <w:t xml:space="preserve">  13. </w:t>
      </w:r>
      <w:proofErr w:type="gramStart"/>
      <w:r>
        <w:rPr>
          <w:sz w:val="28"/>
        </w:rPr>
        <w:t>Уполномоченное стру</w:t>
      </w:r>
      <w:r w:rsidR="001769DD">
        <w:rPr>
          <w:sz w:val="28"/>
        </w:rPr>
        <w:t>ктурное подразделение администрации</w:t>
      </w:r>
      <w:r>
        <w:rPr>
          <w:sz w:val="28"/>
        </w:rPr>
        <w:t xml:space="preserve"> поселения в течение 3 месяцев со дня поступления заявления, указанного в пункте 12 настоящего Порядка,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4C3F06" w:rsidRDefault="004C3F06" w:rsidP="004C3F06">
      <w:pPr>
        <w:tabs>
          <w:tab w:val="left" w:pos="720"/>
        </w:tabs>
        <w:ind w:firstLine="540"/>
        <w:jc w:val="both"/>
        <w:rPr>
          <w:sz w:val="28"/>
        </w:rPr>
      </w:pPr>
      <w:r>
        <w:rPr>
          <w:color w:val="FF0000"/>
          <w:sz w:val="28"/>
        </w:rPr>
        <w:t xml:space="preserve"> </w:t>
      </w:r>
      <w:proofErr w:type="gramStart"/>
      <w:r>
        <w:rPr>
          <w:sz w:val="28"/>
        </w:rPr>
        <w:t>В случае если в отношении подарка, изготовленного из драгоценных металлов и (или) драгоценных камней, не поступило от лиц, замещающих муниципальные должности, муниципальных служащих заявление, указанное в пункте 12 настоящего Порядка,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w:t>
      </w:r>
      <w:r w:rsidR="001769DD">
        <w:rPr>
          <w:sz w:val="28"/>
        </w:rPr>
        <w:t>м администрации</w:t>
      </w:r>
      <w:r>
        <w:rPr>
          <w:sz w:val="28"/>
        </w:rPr>
        <w:t xml:space="preserve"> поселения в федеральное казенное учреждение</w:t>
      </w:r>
      <w:proofErr w:type="gramEnd"/>
      <w:r>
        <w:rPr>
          <w:sz w:val="28"/>
        </w:rPr>
        <w:t xml:space="preserve">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w:t>
      </w:r>
      <w:r>
        <w:rPr>
          <w:sz w:val="28"/>
        </w:rPr>
        <w:lastRenderedPageBreak/>
        <w:t>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4C3F06" w:rsidRDefault="004C3F06" w:rsidP="004C3F06">
      <w:pPr>
        <w:tabs>
          <w:tab w:val="left" w:pos="720"/>
        </w:tabs>
        <w:ind w:firstLine="540"/>
        <w:jc w:val="both"/>
        <w:rPr>
          <w:sz w:val="28"/>
        </w:rPr>
      </w:pPr>
      <w:r>
        <w:rPr>
          <w:sz w:val="28"/>
        </w:rPr>
        <w:t xml:space="preserve">  14. Подарок, в отношении которого не поступило заявление, указанное в пункте </w:t>
      </w:r>
      <w:r w:rsidR="007D5251">
        <w:rPr>
          <w:sz w:val="28"/>
        </w:rPr>
        <w:t>12 настоящего Порядка</w:t>
      </w:r>
      <w:r>
        <w:rPr>
          <w:sz w:val="28"/>
        </w:rPr>
        <w:t>, может использоваться</w:t>
      </w:r>
      <w:r w:rsidR="001769DD">
        <w:rPr>
          <w:sz w:val="28"/>
        </w:rPr>
        <w:t xml:space="preserve"> администрацией</w:t>
      </w:r>
      <w:r>
        <w:rPr>
          <w:sz w:val="28"/>
        </w:rPr>
        <w:t xml:space="preserve"> поселения, с учетом заключения комиссии о целесообразности использования подарка для обеспечени</w:t>
      </w:r>
      <w:r w:rsidR="005E6BF8">
        <w:rPr>
          <w:sz w:val="28"/>
        </w:rPr>
        <w:t>я деятельности администрации</w:t>
      </w:r>
      <w:r>
        <w:rPr>
          <w:sz w:val="28"/>
        </w:rPr>
        <w:t xml:space="preserve"> поселения.</w:t>
      </w:r>
    </w:p>
    <w:p w:rsidR="004C3F06" w:rsidRDefault="004C3F06" w:rsidP="004C3F06">
      <w:pPr>
        <w:tabs>
          <w:tab w:val="left" w:pos="720"/>
        </w:tabs>
        <w:ind w:firstLine="540"/>
        <w:jc w:val="both"/>
        <w:rPr>
          <w:sz w:val="28"/>
        </w:rPr>
      </w:pPr>
      <w:r>
        <w:rPr>
          <w:sz w:val="28"/>
        </w:rPr>
        <w:t xml:space="preserve">  15. В случае нецелесообразности ис</w:t>
      </w:r>
      <w:r w:rsidR="005E6BF8">
        <w:rPr>
          <w:sz w:val="28"/>
        </w:rPr>
        <w:t>пользования подарка Главой поселения</w:t>
      </w:r>
      <w:r>
        <w:rPr>
          <w:sz w:val="28"/>
        </w:rPr>
        <w:t>, принимается решение о реализации подарка и проведении оценки его стоимости для реализации (выкупа), осуществляемой уполномоченным</w:t>
      </w:r>
      <w:r w:rsidR="005E6BF8">
        <w:rPr>
          <w:sz w:val="28"/>
        </w:rPr>
        <w:t xml:space="preserve"> органом администрации</w:t>
      </w:r>
      <w:r>
        <w:rPr>
          <w:sz w:val="28"/>
        </w:rPr>
        <w:t xml:space="preserve"> поселения посредством проведения торгов в порядке, предусмотренном законодательством Российской Федерации.</w:t>
      </w:r>
    </w:p>
    <w:p w:rsidR="004C3F06" w:rsidRDefault="004C3F06" w:rsidP="004C3F06">
      <w:pPr>
        <w:ind w:firstLine="540"/>
        <w:jc w:val="both"/>
        <w:rPr>
          <w:sz w:val="28"/>
        </w:rPr>
      </w:pPr>
      <w:r>
        <w:rPr>
          <w:sz w:val="28"/>
        </w:rPr>
        <w:t xml:space="preserve">  16. Оценка стоимости подарка для реализации (выкупа), предусмотренная пунктами 13 и 15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4C3F06" w:rsidRDefault="004C3F06" w:rsidP="004C3F06">
      <w:pPr>
        <w:ind w:firstLine="540"/>
        <w:jc w:val="both"/>
        <w:rPr>
          <w:sz w:val="28"/>
        </w:rPr>
      </w:pPr>
      <w:r>
        <w:rPr>
          <w:sz w:val="28"/>
        </w:rPr>
        <w:t xml:space="preserve">  17. В случае если подарок не выкуплен </w:t>
      </w:r>
      <w:r w:rsidR="007D5251">
        <w:rPr>
          <w:sz w:val="28"/>
        </w:rPr>
        <w:t>или не реализован, Главой сельского</w:t>
      </w:r>
      <w:r>
        <w:rPr>
          <w:sz w:val="28"/>
        </w:rPr>
        <w:t xml:space="preserve"> поселения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4C3F06" w:rsidRDefault="004C3F06" w:rsidP="004C3F06">
      <w:pPr>
        <w:ind w:firstLine="540"/>
        <w:jc w:val="both"/>
        <w:rPr>
          <w:sz w:val="28"/>
        </w:rPr>
      </w:pPr>
      <w:r>
        <w:rPr>
          <w:sz w:val="28"/>
        </w:rPr>
        <w:t xml:space="preserve">  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4C3F06" w:rsidRDefault="004C3F06" w:rsidP="004C3F06">
      <w:pPr>
        <w:ind w:firstLine="540"/>
        <w:jc w:val="both"/>
        <w:rPr>
          <w:sz w:val="28"/>
        </w:rPr>
      </w:pPr>
    </w:p>
    <w:p w:rsidR="004C3F06" w:rsidRDefault="004C3F06" w:rsidP="004C3F06">
      <w:pPr>
        <w:ind w:firstLine="540"/>
        <w:jc w:val="both"/>
        <w:rPr>
          <w:sz w:val="28"/>
        </w:rPr>
      </w:pPr>
    </w:p>
    <w:p w:rsidR="004C3F06" w:rsidRDefault="004C3F06" w:rsidP="004C3F06">
      <w:pPr>
        <w:ind w:firstLine="540"/>
        <w:jc w:val="both"/>
        <w:rPr>
          <w:sz w:val="28"/>
        </w:rPr>
      </w:pPr>
    </w:p>
    <w:p w:rsidR="004C3F06" w:rsidRDefault="004C3F06" w:rsidP="004C3F06">
      <w:pPr>
        <w:ind w:firstLine="540"/>
        <w:jc w:val="both"/>
        <w:rPr>
          <w:sz w:val="28"/>
        </w:rPr>
      </w:pPr>
    </w:p>
    <w:p w:rsidR="004C3F06" w:rsidRDefault="004C3F06" w:rsidP="004C3F06">
      <w:pPr>
        <w:ind w:firstLine="540"/>
        <w:jc w:val="both"/>
        <w:rPr>
          <w:sz w:val="28"/>
        </w:rPr>
      </w:pPr>
    </w:p>
    <w:p w:rsidR="004C3F06" w:rsidRDefault="004C3F06" w:rsidP="004C3F06">
      <w:pPr>
        <w:jc w:val="right"/>
        <w:rPr>
          <w:sz w:val="28"/>
        </w:rPr>
      </w:pPr>
    </w:p>
    <w:p w:rsidR="004C3F06" w:rsidRDefault="004C3F06" w:rsidP="004C3F06">
      <w:pPr>
        <w:jc w:val="right"/>
        <w:rPr>
          <w:sz w:val="28"/>
        </w:rPr>
      </w:pPr>
    </w:p>
    <w:p w:rsidR="004C3F06" w:rsidRDefault="004C3F06" w:rsidP="004C3F06">
      <w:pPr>
        <w:jc w:val="right"/>
        <w:rPr>
          <w:sz w:val="28"/>
        </w:rPr>
      </w:pPr>
    </w:p>
    <w:p w:rsidR="004C3F06" w:rsidRDefault="004C3F06" w:rsidP="004C3F06">
      <w:pPr>
        <w:jc w:val="right"/>
        <w:rPr>
          <w:sz w:val="28"/>
        </w:rPr>
      </w:pPr>
    </w:p>
    <w:p w:rsidR="004C3F06" w:rsidRDefault="004C3F06" w:rsidP="004C3F06">
      <w:pPr>
        <w:jc w:val="right"/>
        <w:rPr>
          <w:sz w:val="28"/>
        </w:rPr>
      </w:pPr>
    </w:p>
    <w:p w:rsidR="004C3F06" w:rsidRDefault="004C3F06" w:rsidP="004C3F06">
      <w:pPr>
        <w:jc w:val="right"/>
        <w:rPr>
          <w:sz w:val="28"/>
        </w:rPr>
      </w:pPr>
    </w:p>
    <w:p w:rsidR="004C3F06" w:rsidRDefault="004C3F06" w:rsidP="004C3F06">
      <w:pPr>
        <w:jc w:val="right"/>
        <w:rPr>
          <w:sz w:val="28"/>
        </w:rPr>
      </w:pPr>
    </w:p>
    <w:p w:rsidR="004C3F06" w:rsidRDefault="004C3F06" w:rsidP="004C3F06">
      <w:pPr>
        <w:jc w:val="right"/>
        <w:rPr>
          <w:sz w:val="28"/>
        </w:rPr>
      </w:pPr>
    </w:p>
    <w:p w:rsidR="004C3F06" w:rsidRDefault="004C3F06" w:rsidP="004C3F06">
      <w:pPr>
        <w:jc w:val="right"/>
        <w:rPr>
          <w:sz w:val="28"/>
        </w:rPr>
      </w:pPr>
    </w:p>
    <w:p w:rsidR="004C3F06" w:rsidRDefault="004C3F06" w:rsidP="004C3F06">
      <w:pPr>
        <w:jc w:val="right"/>
        <w:rPr>
          <w:sz w:val="28"/>
        </w:rPr>
      </w:pPr>
    </w:p>
    <w:p w:rsidR="004C3F06" w:rsidRDefault="004C3F06" w:rsidP="004C3F06">
      <w:pPr>
        <w:jc w:val="right"/>
        <w:rPr>
          <w:sz w:val="28"/>
        </w:rPr>
      </w:pPr>
    </w:p>
    <w:p w:rsidR="004C3F06" w:rsidRDefault="004C3F06" w:rsidP="004C3F06">
      <w:pPr>
        <w:jc w:val="right"/>
        <w:rPr>
          <w:sz w:val="28"/>
        </w:rPr>
      </w:pPr>
    </w:p>
    <w:p w:rsidR="004C3F06" w:rsidRDefault="004C3F06" w:rsidP="004C3F06">
      <w:pPr>
        <w:jc w:val="right"/>
        <w:rPr>
          <w:sz w:val="28"/>
        </w:rPr>
      </w:pPr>
    </w:p>
    <w:p w:rsidR="004C3F06" w:rsidRDefault="004C3F06" w:rsidP="004C3F06">
      <w:pPr>
        <w:jc w:val="right"/>
        <w:rPr>
          <w:sz w:val="28"/>
        </w:rPr>
      </w:pPr>
    </w:p>
    <w:p w:rsidR="004C3F06" w:rsidRDefault="004C3F06" w:rsidP="004C3F06">
      <w:pPr>
        <w:jc w:val="right"/>
        <w:rPr>
          <w:sz w:val="28"/>
        </w:rPr>
      </w:pPr>
    </w:p>
    <w:p w:rsidR="004C3F06" w:rsidRDefault="004C3F06" w:rsidP="007F777E">
      <w:pPr>
        <w:rPr>
          <w:sz w:val="28"/>
        </w:rPr>
      </w:pPr>
    </w:p>
    <w:p w:rsidR="004C3F06" w:rsidRDefault="004C3F06" w:rsidP="004C3F06">
      <w:pPr>
        <w:jc w:val="right"/>
        <w:rPr>
          <w:sz w:val="28"/>
        </w:rPr>
      </w:pPr>
    </w:p>
    <w:p w:rsidR="004C3F06" w:rsidRDefault="004C3F06" w:rsidP="004C3F06">
      <w:pPr>
        <w:jc w:val="right"/>
        <w:rPr>
          <w:sz w:val="28"/>
        </w:rPr>
      </w:pPr>
    </w:p>
    <w:p w:rsidR="004C3F06" w:rsidRDefault="004C3F06" w:rsidP="004C3F06">
      <w:pPr>
        <w:jc w:val="right"/>
        <w:rPr>
          <w:sz w:val="28"/>
        </w:rPr>
      </w:pPr>
      <w:r>
        <w:rPr>
          <w:sz w:val="28"/>
        </w:rPr>
        <w:t>Приложение</w:t>
      </w:r>
    </w:p>
    <w:p w:rsidR="004C3F06" w:rsidRDefault="004C3F06" w:rsidP="004C3F06">
      <w:pPr>
        <w:jc w:val="right"/>
        <w:rPr>
          <w:sz w:val="28"/>
        </w:rPr>
      </w:pPr>
      <w:r>
        <w:rPr>
          <w:sz w:val="28"/>
        </w:rPr>
        <w:t>к Порядку</w:t>
      </w:r>
    </w:p>
    <w:p w:rsidR="004C3F06" w:rsidRDefault="004C3F06" w:rsidP="004C3F06">
      <w:pPr>
        <w:jc w:val="center"/>
        <w:rPr>
          <w:sz w:val="28"/>
        </w:rPr>
      </w:pPr>
    </w:p>
    <w:p w:rsidR="004C3F06" w:rsidRDefault="004C3F06" w:rsidP="004C3F06">
      <w:pPr>
        <w:jc w:val="center"/>
        <w:rPr>
          <w:sz w:val="28"/>
        </w:rPr>
      </w:pPr>
    </w:p>
    <w:p w:rsidR="004C3F06" w:rsidRDefault="004C3F06" w:rsidP="004C3F06">
      <w:pPr>
        <w:jc w:val="both"/>
        <w:rPr>
          <w:rFonts w:ascii="Courier New" w:eastAsia="Courier New" w:hAnsi="Courier New" w:cs="Courier New"/>
        </w:rPr>
      </w:pPr>
      <w:r>
        <w:rPr>
          <w:rFonts w:ascii="Courier New" w:eastAsia="Courier New" w:hAnsi="Courier New" w:cs="Courier New"/>
        </w:rPr>
        <w:t xml:space="preserve">                      Уведомление о получении подарка</w:t>
      </w:r>
    </w:p>
    <w:p w:rsidR="004C3F06" w:rsidRDefault="004C3F06" w:rsidP="004C3F06">
      <w:pPr>
        <w:jc w:val="both"/>
        <w:rPr>
          <w:rFonts w:ascii="Courier New" w:eastAsia="Courier New" w:hAnsi="Courier New" w:cs="Courier New"/>
        </w:rPr>
      </w:pPr>
    </w:p>
    <w:p w:rsidR="004C3F06" w:rsidRDefault="004C3F06" w:rsidP="004C3F06">
      <w:pPr>
        <w:jc w:val="both"/>
        <w:rPr>
          <w:rFonts w:ascii="Courier New" w:eastAsia="Courier New" w:hAnsi="Courier New" w:cs="Courier New"/>
        </w:rPr>
      </w:pPr>
      <w:r>
        <w:rPr>
          <w:rFonts w:ascii="Courier New" w:eastAsia="Courier New" w:hAnsi="Courier New" w:cs="Courier New"/>
        </w:rPr>
        <w:t xml:space="preserve">                          _________________________________________________</w:t>
      </w:r>
    </w:p>
    <w:p w:rsidR="004C3F06" w:rsidRDefault="004C3F06" w:rsidP="004C3F06">
      <w:pPr>
        <w:jc w:val="both"/>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(наименование уполномоченного</w:t>
      </w:r>
      <w:proofErr w:type="gramEnd"/>
    </w:p>
    <w:p w:rsidR="004C3F06" w:rsidRDefault="004C3F06" w:rsidP="004C3F06">
      <w:pPr>
        <w:jc w:val="both"/>
        <w:rPr>
          <w:rFonts w:ascii="Courier New" w:eastAsia="Courier New" w:hAnsi="Courier New" w:cs="Courier New"/>
        </w:rPr>
      </w:pPr>
      <w:r>
        <w:rPr>
          <w:rFonts w:ascii="Courier New" w:eastAsia="Courier New" w:hAnsi="Courier New" w:cs="Courier New"/>
        </w:rPr>
        <w:t xml:space="preserve">                          _________________________________________________</w:t>
      </w:r>
    </w:p>
    <w:p w:rsidR="004C3F06" w:rsidRDefault="004C3F06" w:rsidP="004C3F06">
      <w:pPr>
        <w:jc w:val="both"/>
        <w:rPr>
          <w:rFonts w:ascii="Courier New" w:eastAsia="Courier New" w:hAnsi="Courier New" w:cs="Courier New"/>
        </w:rPr>
      </w:pPr>
      <w:r>
        <w:rPr>
          <w:rFonts w:ascii="Courier New" w:eastAsia="Courier New" w:hAnsi="Courier New" w:cs="Courier New"/>
        </w:rPr>
        <w:t xml:space="preserve">                                     структурного подразделения</w:t>
      </w:r>
    </w:p>
    <w:p w:rsidR="004C3F06" w:rsidRDefault="004C3F06" w:rsidP="004C3F06">
      <w:pPr>
        <w:jc w:val="both"/>
        <w:rPr>
          <w:rFonts w:ascii="Courier New" w:eastAsia="Courier New" w:hAnsi="Courier New" w:cs="Courier New"/>
        </w:rPr>
      </w:pPr>
      <w:r>
        <w:rPr>
          <w:rFonts w:ascii="Courier New" w:eastAsia="Courier New" w:hAnsi="Courier New" w:cs="Courier New"/>
        </w:rPr>
        <w:t xml:space="preserve">                          _________________________________________________</w:t>
      </w:r>
    </w:p>
    <w:p w:rsidR="004C3F06" w:rsidRDefault="004C3F06" w:rsidP="004C3F06">
      <w:pPr>
        <w:jc w:val="both"/>
        <w:rPr>
          <w:rFonts w:ascii="Courier New" w:eastAsia="Courier New" w:hAnsi="Courier New" w:cs="Courier New"/>
        </w:rPr>
      </w:pPr>
      <w:r>
        <w:rPr>
          <w:rFonts w:ascii="Courier New" w:eastAsia="Courier New" w:hAnsi="Courier New" w:cs="Courier New"/>
        </w:rPr>
        <w:t xml:space="preserve">                           Органа местного самоуправления</w:t>
      </w:r>
    </w:p>
    <w:p w:rsidR="004C3F06" w:rsidRDefault="004C3F06" w:rsidP="004C3F06">
      <w:pPr>
        <w:jc w:val="both"/>
        <w:rPr>
          <w:rFonts w:ascii="Courier New" w:eastAsia="Courier New" w:hAnsi="Courier New" w:cs="Courier New"/>
        </w:rPr>
      </w:pPr>
      <w:r>
        <w:rPr>
          <w:rFonts w:ascii="Courier New" w:eastAsia="Courier New" w:hAnsi="Courier New" w:cs="Courier New"/>
        </w:rPr>
        <w:t xml:space="preserve">                          _________________________________________________</w:t>
      </w:r>
    </w:p>
    <w:p w:rsidR="004C3F06" w:rsidRDefault="004C3F06" w:rsidP="004C3F06">
      <w:pPr>
        <w:jc w:val="both"/>
        <w:rPr>
          <w:rFonts w:ascii="Courier New" w:eastAsia="Courier New" w:hAnsi="Courier New" w:cs="Courier New"/>
        </w:rPr>
      </w:pPr>
      <w:r>
        <w:rPr>
          <w:rFonts w:ascii="Courier New" w:eastAsia="Courier New" w:hAnsi="Courier New" w:cs="Courier New"/>
        </w:rPr>
        <w:t xml:space="preserve">                          от ______________________________________________</w:t>
      </w:r>
    </w:p>
    <w:p w:rsidR="004C3F06" w:rsidRDefault="004C3F06" w:rsidP="004C3F06">
      <w:pPr>
        <w:jc w:val="both"/>
        <w:rPr>
          <w:rFonts w:ascii="Courier New" w:eastAsia="Courier New" w:hAnsi="Courier New" w:cs="Courier New"/>
        </w:rPr>
      </w:pPr>
      <w:r>
        <w:rPr>
          <w:rFonts w:ascii="Courier New" w:eastAsia="Courier New" w:hAnsi="Courier New" w:cs="Courier New"/>
        </w:rPr>
        <w:t xml:space="preserve">                          _________________________________________________</w:t>
      </w:r>
    </w:p>
    <w:p w:rsidR="004C3F06" w:rsidRDefault="004C3F06" w:rsidP="004C3F06">
      <w:pPr>
        <w:jc w:val="both"/>
        <w:rPr>
          <w:rFonts w:ascii="Courier New" w:eastAsia="Courier New" w:hAnsi="Courier New" w:cs="Courier New"/>
        </w:rPr>
      </w:pPr>
      <w:r>
        <w:rPr>
          <w:rFonts w:ascii="Courier New" w:eastAsia="Courier New" w:hAnsi="Courier New" w:cs="Courier New"/>
        </w:rPr>
        <w:t xml:space="preserve">                                   (ф.и.о., занимаемая должность)</w:t>
      </w:r>
    </w:p>
    <w:p w:rsidR="004C3F06" w:rsidRDefault="004C3F06" w:rsidP="004C3F06">
      <w:pPr>
        <w:jc w:val="both"/>
        <w:rPr>
          <w:rFonts w:ascii="Courier New" w:eastAsia="Courier New" w:hAnsi="Courier New" w:cs="Courier New"/>
        </w:rPr>
      </w:pPr>
    </w:p>
    <w:p w:rsidR="004C3F06" w:rsidRDefault="004C3F06" w:rsidP="004C3F06">
      <w:pPr>
        <w:jc w:val="both"/>
        <w:rPr>
          <w:rFonts w:ascii="Courier New" w:eastAsia="Courier New" w:hAnsi="Courier New" w:cs="Courier New"/>
        </w:rPr>
      </w:pPr>
      <w:r>
        <w:rPr>
          <w:rFonts w:ascii="Courier New" w:eastAsia="Courier New" w:hAnsi="Courier New" w:cs="Courier New"/>
        </w:rPr>
        <w:t xml:space="preserve">         Уведомление о получении подарка от "__" ________ 20__ г.</w:t>
      </w:r>
    </w:p>
    <w:p w:rsidR="004C3F06" w:rsidRDefault="004C3F06" w:rsidP="004C3F06">
      <w:pPr>
        <w:jc w:val="both"/>
        <w:rPr>
          <w:rFonts w:ascii="Courier New" w:eastAsia="Courier New" w:hAnsi="Courier New" w:cs="Courier New"/>
        </w:rPr>
      </w:pPr>
    </w:p>
    <w:p w:rsidR="004C3F06" w:rsidRDefault="004C3F06" w:rsidP="004C3F06">
      <w:pPr>
        <w:jc w:val="both"/>
        <w:rPr>
          <w:rFonts w:ascii="Courier New" w:eastAsia="Courier New" w:hAnsi="Courier New" w:cs="Courier New"/>
        </w:rPr>
      </w:pPr>
      <w:r>
        <w:rPr>
          <w:rFonts w:ascii="Courier New" w:eastAsia="Courier New" w:hAnsi="Courier New" w:cs="Courier New"/>
        </w:rPr>
        <w:t xml:space="preserve">    Извещаю о получении ___________________________________________________</w:t>
      </w:r>
    </w:p>
    <w:p w:rsidR="004C3F06" w:rsidRDefault="004C3F06" w:rsidP="004C3F06">
      <w:pPr>
        <w:jc w:val="both"/>
        <w:rPr>
          <w:rFonts w:ascii="Courier New" w:eastAsia="Courier New" w:hAnsi="Courier New" w:cs="Courier New"/>
        </w:rPr>
      </w:pPr>
      <w:r>
        <w:rPr>
          <w:rFonts w:ascii="Courier New" w:eastAsia="Courier New" w:hAnsi="Courier New" w:cs="Courier New"/>
        </w:rPr>
        <w:t xml:space="preserve">                                         (дата получения)</w:t>
      </w:r>
    </w:p>
    <w:p w:rsidR="004C3F06" w:rsidRDefault="004C3F06" w:rsidP="004C3F06">
      <w:pPr>
        <w:jc w:val="both"/>
        <w:rPr>
          <w:rFonts w:ascii="Courier New" w:eastAsia="Courier New" w:hAnsi="Courier New" w:cs="Courier New"/>
        </w:rPr>
      </w:pPr>
      <w:r>
        <w:rPr>
          <w:rFonts w:ascii="Courier New" w:eastAsia="Courier New" w:hAnsi="Courier New" w:cs="Courier New"/>
        </w:rPr>
        <w:t>подарк</w:t>
      </w:r>
      <w:proofErr w:type="gramStart"/>
      <w:r>
        <w:rPr>
          <w:rFonts w:ascii="Courier New" w:eastAsia="Courier New" w:hAnsi="Courier New" w:cs="Courier New"/>
        </w:rPr>
        <w:t>а(</w:t>
      </w:r>
      <w:proofErr w:type="spellStart"/>
      <w:proofErr w:type="gramEnd"/>
      <w:r>
        <w:rPr>
          <w:rFonts w:ascii="Courier New" w:eastAsia="Courier New" w:hAnsi="Courier New" w:cs="Courier New"/>
        </w:rPr>
        <w:t>ов</w:t>
      </w:r>
      <w:proofErr w:type="spellEnd"/>
      <w:r>
        <w:rPr>
          <w:rFonts w:ascii="Courier New" w:eastAsia="Courier New" w:hAnsi="Courier New" w:cs="Courier New"/>
        </w:rPr>
        <w:t>) на ____________________________________________________________</w:t>
      </w:r>
    </w:p>
    <w:p w:rsidR="004C3F06" w:rsidRDefault="004C3F06" w:rsidP="004C3F06">
      <w:pPr>
        <w:jc w:val="both"/>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(наименование протокольного мероприятия, служебной</w:t>
      </w:r>
      <w:proofErr w:type="gramEnd"/>
    </w:p>
    <w:p w:rsidR="004C3F06" w:rsidRDefault="004C3F06" w:rsidP="004C3F06">
      <w:pPr>
        <w:jc w:val="both"/>
        <w:rPr>
          <w:rFonts w:ascii="Courier New" w:eastAsia="Courier New" w:hAnsi="Courier New" w:cs="Courier New"/>
        </w:rPr>
      </w:pPr>
      <w:r>
        <w:rPr>
          <w:rFonts w:ascii="Courier New" w:eastAsia="Courier New" w:hAnsi="Courier New" w:cs="Courier New"/>
        </w:rPr>
        <w:t xml:space="preserve">                  командировки, другого официального мероприятия, место</w:t>
      </w:r>
    </w:p>
    <w:p w:rsidR="004C3F06" w:rsidRDefault="004C3F06" w:rsidP="004C3F06">
      <w:pPr>
        <w:jc w:val="both"/>
        <w:rPr>
          <w:rFonts w:ascii="Courier New" w:eastAsia="Courier New" w:hAnsi="Courier New" w:cs="Courier New"/>
        </w:rPr>
      </w:pPr>
      <w:r>
        <w:rPr>
          <w:rFonts w:ascii="Courier New" w:eastAsia="Courier New" w:hAnsi="Courier New" w:cs="Courier New"/>
        </w:rPr>
        <w:t xml:space="preserve">                                   и дата проведения)</w:t>
      </w:r>
    </w:p>
    <w:p w:rsidR="004C3F06" w:rsidRDefault="004C3F06" w:rsidP="004C3F06">
      <w:pPr>
        <w:jc w:val="both"/>
        <w:rPr>
          <w:sz w:val="28"/>
        </w:rPr>
      </w:pPr>
    </w:p>
    <w:tbl>
      <w:tblPr>
        <w:tblW w:w="0" w:type="auto"/>
        <w:tblInd w:w="62" w:type="dxa"/>
        <w:tblCellMar>
          <w:left w:w="10" w:type="dxa"/>
          <w:right w:w="10" w:type="dxa"/>
        </w:tblCellMar>
        <w:tblLook w:val="0000"/>
      </w:tblPr>
      <w:tblGrid>
        <w:gridCol w:w="2382"/>
        <w:gridCol w:w="3311"/>
        <w:gridCol w:w="1853"/>
        <w:gridCol w:w="1871"/>
      </w:tblGrid>
      <w:tr w:rsidR="004C3F06" w:rsidRPr="00A4547C" w:rsidTr="000A7554">
        <w:trPr>
          <w:trHeight w:val="1"/>
        </w:trPr>
        <w:tc>
          <w:tcPr>
            <w:tcW w:w="2426" w:type="dxa"/>
            <w:tcBorders>
              <w:top w:val="single" w:sz="4" w:space="0" w:color="000000"/>
              <w:left w:val="single" w:sz="0" w:space="0" w:color="000000"/>
              <w:bottom w:val="single" w:sz="4" w:space="0" w:color="000000"/>
              <w:right w:val="single" w:sz="4" w:space="0" w:color="000000"/>
            </w:tcBorders>
            <w:shd w:val="clear" w:color="000000" w:fill="FFFFFF"/>
            <w:tcMar>
              <w:left w:w="62" w:type="dxa"/>
              <w:right w:w="62" w:type="dxa"/>
            </w:tcMar>
          </w:tcPr>
          <w:p w:rsidR="004C3F06" w:rsidRPr="00A4547C" w:rsidRDefault="004C3F06" w:rsidP="000A7554">
            <w:pPr>
              <w:jc w:val="center"/>
            </w:pPr>
            <w:r>
              <w:rPr>
                <w:sz w:val="28"/>
              </w:rPr>
              <w:t>Наименование подарка</w:t>
            </w:r>
          </w:p>
        </w:tc>
        <w:tc>
          <w:tcPr>
            <w:tcW w:w="34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4C3F06" w:rsidRPr="00A4547C" w:rsidRDefault="004C3F06" w:rsidP="000A7554">
            <w:pPr>
              <w:jc w:val="center"/>
            </w:pPr>
            <w:r>
              <w:rPr>
                <w:sz w:val="28"/>
              </w:rPr>
              <w:t>Характеристика подарка, его описание</w:t>
            </w:r>
          </w:p>
        </w:tc>
        <w:tc>
          <w:tcPr>
            <w:tcW w:w="188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4C3F06" w:rsidRPr="00A4547C" w:rsidRDefault="004C3F06" w:rsidP="000A7554">
            <w:pPr>
              <w:jc w:val="center"/>
            </w:pPr>
            <w:r>
              <w:rPr>
                <w:sz w:val="28"/>
              </w:rPr>
              <w:t>Количество предметов</w:t>
            </w:r>
          </w:p>
        </w:tc>
        <w:tc>
          <w:tcPr>
            <w:tcW w:w="1911" w:type="dxa"/>
            <w:tcBorders>
              <w:top w:val="single" w:sz="4" w:space="0" w:color="000000"/>
              <w:left w:val="single" w:sz="4" w:space="0" w:color="000000"/>
              <w:bottom w:val="single" w:sz="4" w:space="0" w:color="000000"/>
              <w:right w:val="single" w:sz="0" w:space="0" w:color="000000"/>
            </w:tcBorders>
            <w:shd w:val="clear" w:color="000000" w:fill="FFFFFF"/>
            <w:tcMar>
              <w:left w:w="62" w:type="dxa"/>
              <w:right w:w="62" w:type="dxa"/>
            </w:tcMar>
          </w:tcPr>
          <w:p w:rsidR="004C3F06" w:rsidRPr="00A4547C" w:rsidRDefault="004C3F06" w:rsidP="000A7554">
            <w:pPr>
              <w:jc w:val="center"/>
            </w:pPr>
            <w:r>
              <w:rPr>
                <w:sz w:val="28"/>
              </w:rPr>
              <w:t xml:space="preserve">Стоимость в рублях </w:t>
            </w:r>
            <w:r>
              <w:rPr>
                <w:color w:val="0000FF"/>
                <w:sz w:val="28"/>
              </w:rPr>
              <w:t>&lt;*&gt;</w:t>
            </w:r>
          </w:p>
        </w:tc>
      </w:tr>
      <w:tr w:rsidR="004C3F06" w:rsidRPr="00A4547C" w:rsidTr="000A7554">
        <w:trPr>
          <w:trHeight w:val="1"/>
        </w:trPr>
        <w:tc>
          <w:tcPr>
            <w:tcW w:w="2426" w:type="dxa"/>
            <w:tcBorders>
              <w:top w:val="single" w:sz="4" w:space="0" w:color="000000"/>
              <w:left w:val="single" w:sz="0" w:space="0" w:color="000000"/>
              <w:bottom w:val="single" w:sz="0" w:space="0" w:color="000000"/>
              <w:right w:val="single" w:sz="0" w:space="0" w:color="000000"/>
            </w:tcBorders>
            <w:shd w:val="clear" w:color="000000" w:fill="FFFFFF"/>
            <w:tcMar>
              <w:left w:w="62" w:type="dxa"/>
              <w:right w:w="62" w:type="dxa"/>
            </w:tcMar>
          </w:tcPr>
          <w:p w:rsidR="004C3F06" w:rsidRDefault="004C3F06" w:rsidP="000A7554">
            <w:pPr>
              <w:rPr>
                <w:sz w:val="28"/>
              </w:rPr>
            </w:pPr>
            <w:r>
              <w:rPr>
                <w:sz w:val="28"/>
              </w:rPr>
              <w:t>1.</w:t>
            </w:r>
          </w:p>
          <w:p w:rsidR="004C3F06" w:rsidRDefault="004C3F06" w:rsidP="000A7554">
            <w:pPr>
              <w:rPr>
                <w:sz w:val="28"/>
              </w:rPr>
            </w:pPr>
            <w:r>
              <w:rPr>
                <w:sz w:val="28"/>
              </w:rPr>
              <w:t>2.</w:t>
            </w:r>
          </w:p>
          <w:p w:rsidR="004C3F06" w:rsidRDefault="004C3F06" w:rsidP="000A7554">
            <w:pPr>
              <w:rPr>
                <w:sz w:val="28"/>
              </w:rPr>
            </w:pPr>
            <w:r>
              <w:rPr>
                <w:sz w:val="28"/>
              </w:rPr>
              <w:t>3.</w:t>
            </w:r>
          </w:p>
          <w:p w:rsidR="004C3F06" w:rsidRPr="00A4547C" w:rsidRDefault="004C3F06" w:rsidP="000A7554">
            <w:r>
              <w:rPr>
                <w:sz w:val="28"/>
              </w:rPr>
              <w:t>Итого</w:t>
            </w:r>
          </w:p>
        </w:tc>
        <w:tc>
          <w:tcPr>
            <w:tcW w:w="3421" w:type="dxa"/>
            <w:tcBorders>
              <w:top w:val="single" w:sz="4" w:space="0" w:color="000000"/>
              <w:left w:val="single" w:sz="0" w:space="0" w:color="000000"/>
              <w:bottom w:val="single" w:sz="0" w:space="0" w:color="000000"/>
              <w:right w:val="single" w:sz="0" w:space="0" w:color="000000"/>
            </w:tcBorders>
            <w:shd w:val="clear" w:color="000000" w:fill="FFFFFF"/>
            <w:tcMar>
              <w:left w:w="62" w:type="dxa"/>
              <w:right w:w="62" w:type="dxa"/>
            </w:tcMar>
          </w:tcPr>
          <w:p w:rsidR="004C3F06" w:rsidRDefault="004C3F06" w:rsidP="000A7554">
            <w:pPr>
              <w:rPr>
                <w:rFonts w:eastAsia="Calibri" w:cs="Calibri"/>
              </w:rPr>
            </w:pPr>
          </w:p>
        </w:tc>
        <w:tc>
          <w:tcPr>
            <w:tcW w:w="1881" w:type="dxa"/>
            <w:tcBorders>
              <w:top w:val="single" w:sz="4" w:space="0" w:color="000000"/>
              <w:left w:val="single" w:sz="0" w:space="0" w:color="000000"/>
              <w:bottom w:val="single" w:sz="0" w:space="0" w:color="000000"/>
              <w:right w:val="single" w:sz="0" w:space="0" w:color="000000"/>
            </w:tcBorders>
            <w:shd w:val="clear" w:color="000000" w:fill="FFFFFF"/>
            <w:tcMar>
              <w:left w:w="62" w:type="dxa"/>
              <w:right w:w="62" w:type="dxa"/>
            </w:tcMar>
          </w:tcPr>
          <w:p w:rsidR="004C3F06" w:rsidRDefault="004C3F06" w:rsidP="000A7554">
            <w:pPr>
              <w:rPr>
                <w:rFonts w:eastAsia="Calibri" w:cs="Calibri"/>
              </w:rPr>
            </w:pPr>
          </w:p>
        </w:tc>
        <w:tc>
          <w:tcPr>
            <w:tcW w:w="1911" w:type="dxa"/>
            <w:tcBorders>
              <w:top w:val="single" w:sz="4" w:space="0" w:color="000000"/>
              <w:left w:val="single" w:sz="0" w:space="0" w:color="000000"/>
              <w:bottom w:val="single" w:sz="0" w:space="0" w:color="000000"/>
              <w:right w:val="single" w:sz="0" w:space="0" w:color="000000"/>
            </w:tcBorders>
            <w:shd w:val="clear" w:color="000000" w:fill="FFFFFF"/>
            <w:tcMar>
              <w:left w:w="62" w:type="dxa"/>
              <w:right w:w="62" w:type="dxa"/>
            </w:tcMar>
          </w:tcPr>
          <w:p w:rsidR="004C3F06" w:rsidRDefault="004C3F06" w:rsidP="000A7554">
            <w:pPr>
              <w:rPr>
                <w:rFonts w:eastAsia="Calibri" w:cs="Calibri"/>
              </w:rPr>
            </w:pPr>
          </w:p>
        </w:tc>
      </w:tr>
    </w:tbl>
    <w:p w:rsidR="004C3F06" w:rsidRDefault="004C3F06" w:rsidP="004C3F06">
      <w:pPr>
        <w:jc w:val="both"/>
        <w:rPr>
          <w:sz w:val="28"/>
        </w:rPr>
      </w:pPr>
    </w:p>
    <w:p w:rsidR="004C3F06" w:rsidRDefault="004C3F06" w:rsidP="004C3F06">
      <w:pPr>
        <w:jc w:val="both"/>
        <w:rPr>
          <w:rFonts w:ascii="Courier New" w:eastAsia="Courier New" w:hAnsi="Courier New" w:cs="Courier New"/>
        </w:rPr>
      </w:pPr>
      <w:r>
        <w:rPr>
          <w:rFonts w:ascii="Courier New" w:eastAsia="Courier New" w:hAnsi="Courier New" w:cs="Courier New"/>
        </w:rPr>
        <w:t>Приложение: ______________________________________________ на _____ листах.</w:t>
      </w:r>
    </w:p>
    <w:p w:rsidR="004C3F06" w:rsidRDefault="004C3F06" w:rsidP="004C3F06">
      <w:pPr>
        <w:jc w:val="both"/>
        <w:rPr>
          <w:rFonts w:ascii="Courier New" w:eastAsia="Courier New" w:hAnsi="Courier New" w:cs="Courier New"/>
        </w:rPr>
      </w:pPr>
      <w:r>
        <w:rPr>
          <w:rFonts w:ascii="Courier New" w:eastAsia="Courier New" w:hAnsi="Courier New" w:cs="Courier New"/>
        </w:rPr>
        <w:t xml:space="preserve">                     (наименование документа)</w:t>
      </w:r>
    </w:p>
    <w:p w:rsidR="004C3F06" w:rsidRDefault="004C3F06" w:rsidP="004C3F06">
      <w:pPr>
        <w:jc w:val="both"/>
        <w:rPr>
          <w:rFonts w:ascii="Courier New" w:eastAsia="Courier New" w:hAnsi="Courier New" w:cs="Courier New"/>
        </w:rPr>
      </w:pPr>
    </w:p>
    <w:p w:rsidR="004C3F06" w:rsidRDefault="004C3F06" w:rsidP="004C3F06">
      <w:pPr>
        <w:jc w:val="both"/>
        <w:rPr>
          <w:rFonts w:ascii="Courier New" w:eastAsia="Courier New" w:hAnsi="Courier New" w:cs="Courier New"/>
        </w:rPr>
      </w:pPr>
      <w:r>
        <w:rPr>
          <w:rFonts w:ascii="Courier New" w:eastAsia="Courier New" w:hAnsi="Courier New" w:cs="Courier New"/>
        </w:rPr>
        <w:t>Лицо, представившее</w:t>
      </w:r>
    </w:p>
    <w:p w:rsidR="004C3F06" w:rsidRDefault="004C3F06" w:rsidP="004C3F06">
      <w:pPr>
        <w:jc w:val="both"/>
        <w:rPr>
          <w:rFonts w:ascii="Courier New" w:eastAsia="Courier New" w:hAnsi="Courier New" w:cs="Courier New"/>
        </w:rPr>
      </w:pPr>
      <w:r>
        <w:rPr>
          <w:rFonts w:ascii="Courier New" w:eastAsia="Courier New" w:hAnsi="Courier New" w:cs="Courier New"/>
        </w:rPr>
        <w:t>уведомление         _________  _________________________  "__" ____ 20__ г.</w:t>
      </w:r>
    </w:p>
    <w:p w:rsidR="004C3F06" w:rsidRDefault="004C3F06" w:rsidP="004C3F06">
      <w:pPr>
        <w:jc w:val="both"/>
        <w:rPr>
          <w:rFonts w:ascii="Courier New" w:eastAsia="Courier New" w:hAnsi="Courier New" w:cs="Courier New"/>
        </w:rPr>
      </w:pPr>
      <w:r>
        <w:rPr>
          <w:rFonts w:ascii="Courier New" w:eastAsia="Courier New" w:hAnsi="Courier New" w:cs="Courier New"/>
        </w:rPr>
        <w:t xml:space="preserve">                    (подпись)    (расшифровка подписи)</w:t>
      </w:r>
    </w:p>
    <w:p w:rsidR="004C3F06" w:rsidRDefault="004C3F06" w:rsidP="004C3F06">
      <w:pPr>
        <w:jc w:val="both"/>
        <w:rPr>
          <w:rFonts w:ascii="Courier New" w:eastAsia="Courier New" w:hAnsi="Courier New" w:cs="Courier New"/>
        </w:rPr>
      </w:pPr>
    </w:p>
    <w:p w:rsidR="004C3F06" w:rsidRDefault="004C3F06" w:rsidP="004C3F06">
      <w:pPr>
        <w:jc w:val="both"/>
        <w:rPr>
          <w:rFonts w:ascii="Courier New" w:eastAsia="Courier New" w:hAnsi="Courier New" w:cs="Courier New"/>
        </w:rPr>
      </w:pPr>
      <w:r>
        <w:rPr>
          <w:rFonts w:ascii="Courier New" w:eastAsia="Courier New" w:hAnsi="Courier New" w:cs="Courier New"/>
        </w:rPr>
        <w:t>Лицо,     принявшее</w:t>
      </w:r>
    </w:p>
    <w:p w:rsidR="004C3F06" w:rsidRDefault="004C3F06" w:rsidP="004C3F06">
      <w:pPr>
        <w:jc w:val="both"/>
        <w:rPr>
          <w:rFonts w:ascii="Courier New" w:eastAsia="Courier New" w:hAnsi="Courier New" w:cs="Courier New"/>
        </w:rPr>
      </w:pPr>
      <w:r>
        <w:rPr>
          <w:rFonts w:ascii="Courier New" w:eastAsia="Courier New" w:hAnsi="Courier New" w:cs="Courier New"/>
        </w:rPr>
        <w:t>уведомление         _________  _________________________  "__" ____ 20__ г.</w:t>
      </w:r>
    </w:p>
    <w:p w:rsidR="004C3F06" w:rsidRDefault="004C3F06" w:rsidP="004C3F06">
      <w:pPr>
        <w:jc w:val="both"/>
        <w:rPr>
          <w:rFonts w:ascii="Courier New" w:eastAsia="Courier New" w:hAnsi="Courier New" w:cs="Courier New"/>
        </w:rPr>
      </w:pPr>
      <w:r>
        <w:rPr>
          <w:rFonts w:ascii="Courier New" w:eastAsia="Courier New" w:hAnsi="Courier New" w:cs="Courier New"/>
        </w:rPr>
        <w:t xml:space="preserve">                    (подпись)    (расшифровка подписи)</w:t>
      </w:r>
    </w:p>
    <w:p w:rsidR="004C3F06" w:rsidRDefault="004C3F06" w:rsidP="004C3F06">
      <w:pPr>
        <w:jc w:val="both"/>
        <w:rPr>
          <w:rFonts w:ascii="Courier New" w:eastAsia="Courier New" w:hAnsi="Courier New" w:cs="Courier New"/>
        </w:rPr>
      </w:pPr>
    </w:p>
    <w:p w:rsidR="004C3F06" w:rsidRDefault="004C3F06" w:rsidP="004C3F06">
      <w:pPr>
        <w:jc w:val="both"/>
        <w:rPr>
          <w:rFonts w:ascii="Courier New" w:eastAsia="Courier New" w:hAnsi="Courier New" w:cs="Courier New"/>
        </w:rPr>
      </w:pPr>
      <w:r>
        <w:rPr>
          <w:rFonts w:ascii="Courier New" w:eastAsia="Courier New" w:hAnsi="Courier New" w:cs="Courier New"/>
        </w:rPr>
        <w:t>Регистрационный номер в журнале регистрации уведомлений ___________________</w:t>
      </w:r>
    </w:p>
    <w:p w:rsidR="004C3F06" w:rsidRDefault="004C3F06" w:rsidP="004C3F06">
      <w:pPr>
        <w:jc w:val="both"/>
        <w:rPr>
          <w:rFonts w:ascii="Courier New" w:eastAsia="Courier New" w:hAnsi="Courier New" w:cs="Courier New"/>
        </w:rPr>
      </w:pPr>
    </w:p>
    <w:p w:rsidR="004C3F06" w:rsidRDefault="004C3F06" w:rsidP="004C3F06">
      <w:pPr>
        <w:jc w:val="both"/>
        <w:rPr>
          <w:rFonts w:ascii="Courier New" w:eastAsia="Courier New" w:hAnsi="Courier New" w:cs="Courier New"/>
        </w:rPr>
      </w:pPr>
      <w:r>
        <w:rPr>
          <w:rFonts w:ascii="Courier New" w:eastAsia="Courier New" w:hAnsi="Courier New" w:cs="Courier New"/>
        </w:rPr>
        <w:t>"__" _________ 20__ г.</w:t>
      </w:r>
    </w:p>
    <w:p w:rsidR="004C3F06" w:rsidRDefault="004C3F06" w:rsidP="004C3F06">
      <w:pPr>
        <w:ind w:firstLine="540"/>
        <w:jc w:val="both"/>
        <w:rPr>
          <w:sz w:val="28"/>
        </w:rPr>
      </w:pPr>
    </w:p>
    <w:p w:rsidR="004C3F06" w:rsidRDefault="004C3F06" w:rsidP="004C3F06">
      <w:pPr>
        <w:ind w:firstLine="540"/>
        <w:jc w:val="both"/>
        <w:rPr>
          <w:sz w:val="28"/>
        </w:rPr>
      </w:pPr>
      <w:r>
        <w:rPr>
          <w:sz w:val="28"/>
        </w:rPr>
        <w:t>--------------------------------</w:t>
      </w:r>
    </w:p>
    <w:p w:rsidR="004C3F06" w:rsidRDefault="004C3F06" w:rsidP="004C3F06">
      <w:pPr>
        <w:ind w:firstLine="540"/>
        <w:jc w:val="both"/>
        <w:rPr>
          <w:sz w:val="28"/>
        </w:rPr>
      </w:pPr>
      <w:r>
        <w:rPr>
          <w:sz w:val="28"/>
        </w:rPr>
        <w:t>&lt;*&gt; Заполняется при наличии документов, подтверждающих стоимость подарка.</w:t>
      </w:r>
    </w:p>
    <w:p w:rsidR="004C3F06" w:rsidRDefault="004C3F06" w:rsidP="004C3F06">
      <w:pPr>
        <w:ind w:firstLine="540"/>
        <w:jc w:val="both"/>
        <w:rPr>
          <w:sz w:val="28"/>
        </w:rPr>
      </w:pPr>
    </w:p>
    <w:p w:rsidR="004C3F06" w:rsidRPr="001B7905" w:rsidRDefault="004C3F06" w:rsidP="004C3F06">
      <w:pPr>
        <w:ind w:left="360" w:firstLine="348"/>
        <w:jc w:val="both"/>
        <w:rPr>
          <w:b/>
          <w:sz w:val="28"/>
          <w:szCs w:val="28"/>
        </w:rPr>
      </w:pPr>
    </w:p>
    <w:p w:rsidR="001B7905" w:rsidRPr="00E05428" w:rsidRDefault="001B7905" w:rsidP="00815C6C">
      <w:pPr>
        <w:pStyle w:val="ConsPlusNormal"/>
        <w:ind w:firstLine="540"/>
        <w:jc w:val="both"/>
        <w:rPr>
          <w:rFonts w:ascii="Times New Roman" w:hAnsi="Times New Roman" w:cs="Times New Roman"/>
          <w:sz w:val="16"/>
          <w:szCs w:val="16"/>
        </w:rPr>
      </w:pPr>
    </w:p>
    <w:p w:rsidR="00704A7D" w:rsidRDefault="00704A7D" w:rsidP="00FD2195">
      <w:pPr>
        <w:pStyle w:val="ConsPlusNormal"/>
        <w:ind w:firstLine="0"/>
        <w:rPr>
          <w:rFonts w:ascii="Times New Roman" w:hAnsi="Times New Roman" w:cs="Times New Roman"/>
          <w:b/>
        </w:rPr>
      </w:pPr>
    </w:p>
    <w:sectPr w:rsidR="00704A7D" w:rsidSect="00F638DB">
      <w:pgSz w:w="11906" w:h="16838" w:code="9"/>
      <w:pgMar w:top="851" w:right="850" w:bottom="993"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509"/>
    <w:multiLevelType w:val="hybridMultilevel"/>
    <w:tmpl w:val="9D24DE10"/>
    <w:lvl w:ilvl="0" w:tplc="BF162F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637DFF"/>
    <w:multiLevelType w:val="hybridMultilevel"/>
    <w:tmpl w:val="BFE06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7B0721"/>
    <w:multiLevelType w:val="singleLevel"/>
    <w:tmpl w:val="7DDE12E2"/>
    <w:lvl w:ilvl="0">
      <w:start w:val="7"/>
      <w:numFmt w:val="decimal"/>
      <w:lvlText w:val="%1."/>
      <w:legacy w:legacy="1" w:legacySpace="0" w:legacyIndent="331"/>
      <w:lvlJc w:val="left"/>
      <w:pPr>
        <w:ind w:left="0" w:firstLine="0"/>
      </w:pPr>
      <w:rPr>
        <w:rFonts w:ascii="Times New Roman" w:hAnsi="Times New Roman" w:cs="Times New Roman" w:hint="default"/>
      </w:rPr>
    </w:lvl>
  </w:abstractNum>
  <w:abstractNum w:abstractNumId="3">
    <w:nsid w:val="282265C2"/>
    <w:multiLevelType w:val="hybridMultilevel"/>
    <w:tmpl w:val="15D6229A"/>
    <w:lvl w:ilvl="0" w:tplc="B168716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C85684B"/>
    <w:multiLevelType w:val="hybridMultilevel"/>
    <w:tmpl w:val="DBA285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05A0E7A"/>
    <w:multiLevelType w:val="hybridMultilevel"/>
    <w:tmpl w:val="C33EBB20"/>
    <w:lvl w:ilvl="0" w:tplc="340E895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5FB020F3"/>
    <w:multiLevelType w:val="hybridMultilevel"/>
    <w:tmpl w:val="9DEC07DC"/>
    <w:lvl w:ilvl="0" w:tplc="830496B8">
      <w:start w:val="1"/>
      <w:numFmt w:val="decimal"/>
      <w:lvlText w:val="%1."/>
      <w:lvlJc w:val="left"/>
      <w:pPr>
        <w:ind w:left="1575" w:hanging="8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3521B80"/>
    <w:multiLevelType w:val="hybridMultilevel"/>
    <w:tmpl w:val="6C72B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F80A34"/>
    <w:multiLevelType w:val="hybridMultilevel"/>
    <w:tmpl w:val="0E2E454A"/>
    <w:lvl w:ilvl="0" w:tplc="4494434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8"/>
  </w:num>
  <w:num w:numId="5">
    <w:abstractNumId w:val="7"/>
  </w:num>
  <w:num w:numId="6">
    <w:abstractNumId w:val="3"/>
  </w:num>
  <w:num w:numId="7">
    <w:abstractNumId w:val="0"/>
  </w:num>
  <w:num w:numId="8">
    <w:abstractNumId w:val="2"/>
    <w:lvlOverride w:ilvl="0">
      <w:startOverride w:val="7"/>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FD2195"/>
    <w:rsid w:val="000029E7"/>
    <w:rsid w:val="00015241"/>
    <w:rsid w:val="00057B6A"/>
    <w:rsid w:val="00073602"/>
    <w:rsid w:val="00087E04"/>
    <w:rsid w:val="000A5803"/>
    <w:rsid w:val="000C3A12"/>
    <w:rsid w:val="000E5B94"/>
    <w:rsid w:val="00110EBA"/>
    <w:rsid w:val="00115088"/>
    <w:rsid w:val="001179C2"/>
    <w:rsid w:val="00127262"/>
    <w:rsid w:val="001438E1"/>
    <w:rsid w:val="001769DD"/>
    <w:rsid w:val="00187612"/>
    <w:rsid w:val="00191F71"/>
    <w:rsid w:val="00197AF8"/>
    <w:rsid w:val="001A0991"/>
    <w:rsid w:val="001A2CAB"/>
    <w:rsid w:val="001A63E0"/>
    <w:rsid w:val="001B0D5B"/>
    <w:rsid w:val="001B528E"/>
    <w:rsid w:val="001B7905"/>
    <w:rsid w:val="001F2331"/>
    <w:rsid w:val="001F282B"/>
    <w:rsid w:val="002029C6"/>
    <w:rsid w:val="00220843"/>
    <w:rsid w:val="00221067"/>
    <w:rsid w:val="00262E05"/>
    <w:rsid w:val="00294841"/>
    <w:rsid w:val="00310801"/>
    <w:rsid w:val="00326B9D"/>
    <w:rsid w:val="003306DE"/>
    <w:rsid w:val="00386667"/>
    <w:rsid w:val="003A59AB"/>
    <w:rsid w:val="003A5F3C"/>
    <w:rsid w:val="003B216C"/>
    <w:rsid w:val="003D7409"/>
    <w:rsid w:val="003E1FB3"/>
    <w:rsid w:val="003F240C"/>
    <w:rsid w:val="0043122D"/>
    <w:rsid w:val="0043245B"/>
    <w:rsid w:val="00433BFC"/>
    <w:rsid w:val="00434EDE"/>
    <w:rsid w:val="00465376"/>
    <w:rsid w:val="004A4AAF"/>
    <w:rsid w:val="004B2654"/>
    <w:rsid w:val="004C3F06"/>
    <w:rsid w:val="004E02B4"/>
    <w:rsid w:val="004E0304"/>
    <w:rsid w:val="00516006"/>
    <w:rsid w:val="0052164D"/>
    <w:rsid w:val="00540823"/>
    <w:rsid w:val="00552BC6"/>
    <w:rsid w:val="00570281"/>
    <w:rsid w:val="00573E18"/>
    <w:rsid w:val="00583413"/>
    <w:rsid w:val="00584062"/>
    <w:rsid w:val="0059792F"/>
    <w:rsid w:val="005A79A6"/>
    <w:rsid w:val="005D6526"/>
    <w:rsid w:val="005E6BF8"/>
    <w:rsid w:val="005F4C37"/>
    <w:rsid w:val="006078B4"/>
    <w:rsid w:val="0061765C"/>
    <w:rsid w:val="006177F3"/>
    <w:rsid w:val="0063183D"/>
    <w:rsid w:val="006332FA"/>
    <w:rsid w:val="00644B52"/>
    <w:rsid w:val="00661BFF"/>
    <w:rsid w:val="00692D7F"/>
    <w:rsid w:val="006F3ABE"/>
    <w:rsid w:val="00704A7D"/>
    <w:rsid w:val="00720A62"/>
    <w:rsid w:val="0072128A"/>
    <w:rsid w:val="00735750"/>
    <w:rsid w:val="007460E2"/>
    <w:rsid w:val="007621DC"/>
    <w:rsid w:val="007821FA"/>
    <w:rsid w:val="00782D60"/>
    <w:rsid w:val="007835F6"/>
    <w:rsid w:val="007B79D4"/>
    <w:rsid w:val="007D5251"/>
    <w:rsid w:val="007D735C"/>
    <w:rsid w:val="007F268B"/>
    <w:rsid w:val="007F777E"/>
    <w:rsid w:val="008079C6"/>
    <w:rsid w:val="00815C6C"/>
    <w:rsid w:val="008369E8"/>
    <w:rsid w:val="00845B74"/>
    <w:rsid w:val="0085370C"/>
    <w:rsid w:val="0085753E"/>
    <w:rsid w:val="00864173"/>
    <w:rsid w:val="008764CF"/>
    <w:rsid w:val="00890397"/>
    <w:rsid w:val="008B0681"/>
    <w:rsid w:val="008B2A78"/>
    <w:rsid w:val="008B755E"/>
    <w:rsid w:val="008E5561"/>
    <w:rsid w:val="00904A51"/>
    <w:rsid w:val="009056F5"/>
    <w:rsid w:val="009342AA"/>
    <w:rsid w:val="0098456C"/>
    <w:rsid w:val="009D58D6"/>
    <w:rsid w:val="00A07691"/>
    <w:rsid w:val="00A4182A"/>
    <w:rsid w:val="00A63AF3"/>
    <w:rsid w:val="00A65450"/>
    <w:rsid w:val="00A71D1B"/>
    <w:rsid w:val="00A72E7D"/>
    <w:rsid w:val="00A845A3"/>
    <w:rsid w:val="00AA147E"/>
    <w:rsid w:val="00AA3F33"/>
    <w:rsid w:val="00AA7E8E"/>
    <w:rsid w:val="00AB5D16"/>
    <w:rsid w:val="00AC3995"/>
    <w:rsid w:val="00B01710"/>
    <w:rsid w:val="00B02D82"/>
    <w:rsid w:val="00B07A2B"/>
    <w:rsid w:val="00B31A89"/>
    <w:rsid w:val="00B321E1"/>
    <w:rsid w:val="00B36596"/>
    <w:rsid w:val="00B37F97"/>
    <w:rsid w:val="00B46D65"/>
    <w:rsid w:val="00B60E60"/>
    <w:rsid w:val="00B637CA"/>
    <w:rsid w:val="00B97184"/>
    <w:rsid w:val="00BA472F"/>
    <w:rsid w:val="00BA5747"/>
    <w:rsid w:val="00BA5844"/>
    <w:rsid w:val="00C2326C"/>
    <w:rsid w:val="00C24020"/>
    <w:rsid w:val="00C31F6E"/>
    <w:rsid w:val="00CA0EE4"/>
    <w:rsid w:val="00D37E7A"/>
    <w:rsid w:val="00D40179"/>
    <w:rsid w:val="00DC4734"/>
    <w:rsid w:val="00DD3F70"/>
    <w:rsid w:val="00DD56ED"/>
    <w:rsid w:val="00DD73CA"/>
    <w:rsid w:val="00DE1DAD"/>
    <w:rsid w:val="00E05428"/>
    <w:rsid w:val="00E50C5A"/>
    <w:rsid w:val="00E7399E"/>
    <w:rsid w:val="00EB6863"/>
    <w:rsid w:val="00EF1233"/>
    <w:rsid w:val="00F27764"/>
    <w:rsid w:val="00F331EF"/>
    <w:rsid w:val="00F42211"/>
    <w:rsid w:val="00F55623"/>
    <w:rsid w:val="00F638DB"/>
    <w:rsid w:val="00F84A7C"/>
    <w:rsid w:val="00F85A7F"/>
    <w:rsid w:val="00FA1C1A"/>
    <w:rsid w:val="00FD1305"/>
    <w:rsid w:val="00FD2195"/>
    <w:rsid w:val="00FD2782"/>
    <w:rsid w:val="00FD6648"/>
    <w:rsid w:val="00FF7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5450"/>
  </w:style>
  <w:style w:type="paragraph" w:styleId="1">
    <w:name w:val="heading 1"/>
    <w:basedOn w:val="a"/>
    <w:next w:val="a"/>
    <w:qFormat/>
    <w:rsid w:val="00433BFC"/>
    <w:pPr>
      <w:keepNext/>
      <w:spacing w:before="240" w:after="60"/>
      <w:outlineLvl w:val="0"/>
    </w:pPr>
    <w:rPr>
      <w:rFonts w:ascii="Arial" w:hAnsi="Arial" w:cs="Arial"/>
      <w:b/>
      <w:bCs/>
      <w:kern w:val="32"/>
      <w:sz w:val="32"/>
      <w:szCs w:val="32"/>
    </w:rPr>
  </w:style>
  <w:style w:type="paragraph" w:styleId="4">
    <w:name w:val="heading 4"/>
    <w:basedOn w:val="a"/>
    <w:next w:val="a"/>
    <w:qFormat/>
    <w:rsid w:val="003B216C"/>
    <w:pPr>
      <w:keepNext/>
      <w:jc w:val="center"/>
      <w:outlineLvl w:val="3"/>
    </w:pPr>
    <w:rPr>
      <w:b/>
      <w:sz w:val="28"/>
    </w:rPr>
  </w:style>
  <w:style w:type="paragraph" w:styleId="5">
    <w:name w:val="heading 5"/>
    <w:basedOn w:val="a"/>
    <w:next w:val="a"/>
    <w:qFormat/>
    <w:rsid w:val="00433BF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195"/>
    <w:pPr>
      <w:autoSpaceDE w:val="0"/>
      <w:autoSpaceDN w:val="0"/>
      <w:adjustRightInd w:val="0"/>
      <w:ind w:firstLine="720"/>
    </w:pPr>
    <w:rPr>
      <w:rFonts w:ascii="Arial" w:hAnsi="Arial" w:cs="Arial"/>
    </w:rPr>
  </w:style>
  <w:style w:type="paragraph" w:customStyle="1" w:styleId="ConsPlusNonformat">
    <w:name w:val="ConsPlusNonformat"/>
    <w:rsid w:val="00FD2195"/>
    <w:pPr>
      <w:autoSpaceDE w:val="0"/>
      <w:autoSpaceDN w:val="0"/>
      <w:adjustRightInd w:val="0"/>
    </w:pPr>
    <w:rPr>
      <w:rFonts w:ascii="Courier New" w:hAnsi="Courier New" w:cs="Courier New"/>
    </w:rPr>
  </w:style>
  <w:style w:type="paragraph" w:customStyle="1" w:styleId="ConsPlusTitle">
    <w:name w:val="ConsPlusTitle"/>
    <w:rsid w:val="00FD2195"/>
    <w:pPr>
      <w:autoSpaceDE w:val="0"/>
      <w:autoSpaceDN w:val="0"/>
      <w:adjustRightInd w:val="0"/>
    </w:pPr>
    <w:rPr>
      <w:rFonts w:ascii="Arial" w:hAnsi="Arial" w:cs="Arial"/>
      <w:b/>
      <w:bCs/>
    </w:rPr>
  </w:style>
  <w:style w:type="paragraph" w:styleId="a3">
    <w:name w:val="Balloon Text"/>
    <w:basedOn w:val="a"/>
    <w:semiHidden/>
    <w:rsid w:val="0063183D"/>
    <w:rPr>
      <w:rFonts w:ascii="Tahoma" w:hAnsi="Tahoma" w:cs="Tahoma"/>
      <w:sz w:val="16"/>
      <w:szCs w:val="16"/>
    </w:rPr>
  </w:style>
  <w:style w:type="character" w:styleId="a4">
    <w:name w:val="Hyperlink"/>
    <w:rsid w:val="00AA7E8E"/>
    <w:rPr>
      <w:color w:val="0000FF"/>
      <w:u w:val="single"/>
    </w:rPr>
  </w:style>
  <w:style w:type="paragraph" w:customStyle="1" w:styleId="10">
    <w:name w:val="Знак1"/>
    <w:basedOn w:val="a"/>
    <w:rsid w:val="00DD56ED"/>
    <w:pPr>
      <w:widowControl w:val="0"/>
      <w:adjustRightInd w:val="0"/>
      <w:spacing w:after="160" w:line="240" w:lineRule="exact"/>
      <w:jc w:val="right"/>
    </w:pPr>
    <w:rPr>
      <w:lang w:val="en-GB" w:eastAsia="en-US"/>
    </w:rPr>
  </w:style>
  <w:style w:type="table" w:styleId="a5">
    <w:name w:val="Table Grid"/>
    <w:basedOn w:val="a1"/>
    <w:rsid w:val="00DD5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52164D"/>
    <w:pPr>
      <w:widowControl w:val="0"/>
      <w:suppressLineNumbers/>
      <w:suppressAutoHyphens/>
    </w:pPr>
    <w:rPr>
      <w:rFonts w:eastAsia="Lucida Sans Unicode"/>
      <w:kern w:val="1"/>
      <w:sz w:val="24"/>
      <w:szCs w:val="24"/>
      <w:lang w:eastAsia="en-US"/>
    </w:rPr>
  </w:style>
  <w:style w:type="paragraph" w:customStyle="1" w:styleId="31">
    <w:name w:val="Основной текст 31"/>
    <w:basedOn w:val="a"/>
    <w:rsid w:val="0098456C"/>
    <w:pPr>
      <w:widowControl w:val="0"/>
      <w:suppressAutoHyphens/>
      <w:autoSpaceDE w:val="0"/>
    </w:pPr>
    <w:rPr>
      <w:rFonts w:eastAsia="Andale Sans UI"/>
      <w:color w:val="0000FF"/>
      <w:kern w:val="1"/>
      <w:sz w:val="24"/>
      <w:szCs w:val="24"/>
    </w:rPr>
  </w:style>
  <w:style w:type="paragraph" w:customStyle="1" w:styleId="ConsPlusCell">
    <w:name w:val="ConsPlusCell"/>
    <w:rsid w:val="00661BFF"/>
    <w:pPr>
      <w:widowControl w:val="0"/>
      <w:autoSpaceDE w:val="0"/>
      <w:autoSpaceDN w:val="0"/>
      <w:adjustRightInd w:val="0"/>
    </w:pPr>
    <w:rPr>
      <w:rFonts w:ascii="Arial" w:hAnsi="Arial" w:cs="Arial"/>
    </w:rPr>
  </w:style>
  <w:style w:type="paragraph" w:styleId="a7">
    <w:name w:val="List Paragraph"/>
    <w:basedOn w:val="a"/>
    <w:uiPriority w:val="34"/>
    <w:qFormat/>
    <w:rsid w:val="00F55623"/>
    <w:pPr>
      <w:ind w:left="720"/>
      <w:contextualSpacing/>
    </w:pPr>
  </w:style>
  <w:style w:type="paragraph" w:customStyle="1" w:styleId="11">
    <w:name w:val="Знак1"/>
    <w:basedOn w:val="a"/>
    <w:rsid w:val="00A07691"/>
    <w:pPr>
      <w:widowControl w:val="0"/>
      <w:adjustRightInd w:val="0"/>
      <w:spacing w:after="160" w:line="240" w:lineRule="exact"/>
      <w:jc w:val="right"/>
    </w:pPr>
    <w:rPr>
      <w:lang w:val="en-GB" w:eastAsia="en-US"/>
    </w:rPr>
  </w:style>
  <w:style w:type="paragraph" w:customStyle="1" w:styleId="12">
    <w:name w:val="Знак1"/>
    <w:basedOn w:val="a"/>
    <w:rsid w:val="00F638DB"/>
    <w:pPr>
      <w:spacing w:after="160" w:line="240" w:lineRule="exact"/>
    </w:pPr>
    <w:rPr>
      <w:rFonts w:ascii="Arial" w:hAnsi="Arial" w:cs="Arial"/>
      <w:lang w:val="en-US" w:eastAsia="en-US"/>
    </w:rPr>
  </w:style>
  <w:style w:type="paragraph" w:styleId="a8">
    <w:name w:val="Normal (Web)"/>
    <w:basedOn w:val="a"/>
    <w:rsid w:val="00F638DB"/>
    <w:pPr>
      <w:suppressAutoHyphens/>
      <w:spacing w:before="280" w:after="280"/>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5450"/>
  </w:style>
  <w:style w:type="paragraph" w:styleId="1">
    <w:name w:val="heading 1"/>
    <w:basedOn w:val="a"/>
    <w:next w:val="a"/>
    <w:qFormat/>
    <w:rsid w:val="00433BFC"/>
    <w:pPr>
      <w:keepNext/>
      <w:spacing w:before="240" w:after="60"/>
      <w:outlineLvl w:val="0"/>
    </w:pPr>
    <w:rPr>
      <w:rFonts w:ascii="Arial" w:hAnsi="Arial" w:cs="Arial"/>
      <w:b/>
      <w:bCs/>
      <w:kern w:val="32"/>
      <w:sz w:val="32"/>
      <w:szCs w:val="32"/>
    </w:rPr>
  </w:style>
  <w:style w:type="paragraph" w:styleId="4">
    <w:name w:val="heading 4"/>
    <w:basedOn w:val="a"/>
    <w:next w:val="a"/>
    <w:qFormat/>
    <w:rsid w:val="003B216C"/>
    <w:pPr>
      <w:keepNext/>
      <w:jc w:val="center"/>
      <w:outlineLvl w:val="3"/>
    </w:pPr>
    <w:rPr>
      <w:b/>
      <w:sz w:val="28"/>
    </w:rPr>
  </w:style>
  <w:style w:type="paragraph" w:styleId="5">
    <w:name w:val="heading 5"/>
    <w:basedOn w:val="a"/>
    <w:next w:val="a"/>
    <w:qFormat/>
    <w:rsid w:val="00433BF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195"/>
    <w:pPr>
      <w:autoSpaceDE w:val="0"/>
      <w:autoSpaceDN w:val="0"/>
      <w:adjustRightInd w:val="0"/>
      <w:ind w:firstLine="720"/>
    </w:pPr>
    <w:rPr>
      <w:rFonts w:ascii="Arial" w:hAnsi="Arial" w:cs="Arial"/>
    </w:rPr>
  </w:style>
  <w:style w:type="paragraph" w:customStyle="1" w:styleId="ConsPlusNonformat">
    <w:name w:val="ConsPlusNonformat"/>
    <w:rsid w:val="00FD2195"/>
    <w:pPr>
      <w:autoSpaceDE w:val="0"/>
      <w:autoSpaceDN w:val="0"/>
      <w:adjustRightInd w:val="0"/>
    </w:pPr>
    <w:rPr>
      <w:rFonts w:ascii="Courier New" w:hAnsi="Courier New" w:cs="Courier New"/>
    </w:rPr>
  </w:style>
  <w:style w:type="paragraph" w:customStyle="1" w:styleId="ConsPlusTitle">
    <w:name w:val="ConsPlusTitle"/>
    <w:rsid w:val="00FD2195"/>
    <w:pPr>
      <w:autoSpaceDE w:val="0"/>
      <w:autoSpaceDN w:val="0"/>
      <w:adjustRightInd w:val="0"/>
    </w:pPr>
    <w:rPr>
      <w:rFonts w:ascii="Arial" w:hAnsi="Arial" w:cs="Arial"/>
      <w:b/>
      <w:bCs/>
    </w:rPr>
  </w:style>
  <w:style w:type="paragraph" w:styleId="a3">
    <w:name w:val="Balloon Text"/>
    <w:basedOn w:val="a"/>
    <w:semiHidden/>
    <w:rsid w:val="0063183D"/>
    <w:rPr>
      <w:rFonts w:ascii="Tahoma" w:hAnsi="Tahoma" w:cs="Tahoma"/>
      <w:sz w:val="16"/>
      <w:szCs w:val="16"/>
    </w:rPr>
  </w:style>
  <w:style w:type="character" w:styleId="a4">
    <w:name w:val="Hyperlink"/>
    <w:rsid w:val="00AA7E8E"/>
    <w:rPr>
      <w:color w:val="0000FF"/>
      <w:u w:val="single"/>
    </w:rPr>
  </w:style>
  <w:style w:type="paragraph" w:customStyle="1" w:styleId="10">
    <w:name w:val="Знак1"/>
    <w:basedOn w:val="a"/>
    <w:rsid w:val="00DD56ED"/>
    <w:pPr>
      <w:widowControl w:val="0"/>
      <w:adjustRightInd w:val="0"/>
      <w:spacing w:after="160" w:line="240" w:lineRule="exact"/>
      <w:jc w:val="right"/>
    </w:pPr>
    <w:rPr>
      <w:lang w:val="en-GB" w:eastAsia="en-US"/>
    </w:rPr>
  </w:style>
  <w:style w:type="table" w:styleId="a5">
    <w:name w:val="Table Grid"/>
    <w:basedOn w:val="a1"/>
    <w:rsid w:val="00DD5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52164D"/>
    <w:pPr>
      <w:widowControl w:val="0"/>
      <w:suppressLineNumbers/>
      <w:suppressAutoHyphens/>
    </w:pPr>
    <w:rPr>
      <w:rFonts w:eastAsia="Lucida Sans Unicode"/>
      <w:kern w:val="1"/>
      <w:sz w:val="24"/>
      <w:szCs w:val="24"/>
      <w:lang w:eastAsia="en-US"/>
    </w:rPr>
  </w:style>
  <w:style w:type="paragraph" w:customStyle="1" w:styleId="31">
    <w:name w:val="Основной текст 31"/>
    <w:basedOn w:val="a"/>
    <w:rsid w:val="0098456C"/>
    <w:pPr>
      <w:widowControl w:val="0"/>
      <w:suppressAutoHyphens/>
      <w:autoSpaceDE w:val="0"/>
    </w:pPr>
    <w:rPr>
      <w:rFonts w:eastAsia="Andale Sans UI"/>
      <w:color w:val="0000FF"/>
      <w:kern w:val="1"/>
      <w:sz w:val="24"/>
      <w:szCs w:val="24"/>
    </w:rPr>
  </w:style>
  <w:style w:type="paragraph" w:customStyle="1" w:styleId="ConsPlusCell">
    <w:name w:val="ConsPlusCell"/>
    <w:rsid w:val="00661BFF"/>
    <w:pPr>
      <w:widowControl w:val="0"/>
      <w:autoSpaceDE w:val="0"/>
      <w:autoSpaceDN w:val="0"/>
      <w:adjustRightInd w:val="0"/>
    </w:pPr>
    <w:rPr>
      <w:rFonts w:ascii="Arial" w:hAnsi="Arial" w:cs="Arial"/>
    </w:rPr>
  </w:style>
  <w:style w:type="paragraph" w:styleId="a7">
    <w:name w:val="List Paragraph"/>
    <w:basedOn w:val="a"/>
    <w:uiPriority w:val="34"/>
    <w:qFormat/>
    <w:rsid w:val="00F55623"/>
    <w:pPr>
      <w:ind w:left="720"/>
      <w:contextualSpacing/>
    </w:pPr>
  </w:style>
  <w:style w:type="paragraph" w:customStyle="1" w:styleId="11">
    <w:name w:val="Знак1"/>
    <w:basedOn w:val="a"/>
    <w:rsid w:val="00A07691"/>
    <w:pPr>
      <w:widowControl w:val="0"/>
      <w:adjustRightInd w:val="0"/>
      <w:spacing w:after="160" w:line="240" w:lineRule="exact"/>
      <w:jc w:val="right"/>
    </w:pPr>
    <w:rPr>
      <w:lang w:val="en-GB" w:eastAsia="en-US"/>
    </w:rPr>
  </w:style>
  <w:style w:type="paragraph" w:customStyle="1" w:styleId="12">
    <w:name w:val="Знак1"/>
    <w:basedOn w:val="a"/>
    <w:rsid w:val="00F638DB"/>
    <w:pPr>
      <w:spacing w:after="160" w:line="240" w:lineRule="exact"/>
    </w:pPr>
    <w:rPr>
      <w:rFonts w:ascii="Arial" w:hAnsi="Arial" w:cs="Arial"/>
      <w:lang w:val="en-US" w:eastAsia="en-US"/>
    </w:rPr>
  </w:style>
  <w:style w:type="paragraph" w:styleId="a8">
    <w:name w:val="Normal (Web)"/>
    <w:basedOn w:val="a"/>
    <w:rsid w:val="00F638DB"/>
    <w:pPr>
      <w:suppressAutoHyphens/>
      <w:spacing w:before="280" w:after="280"/>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96285091">
      <w:bodyDiv w:val="1"/>
      <w:marLeft w:val="0"/>
      <w:marRight w:val="0"/>
      <w:marTop w:val="0"/>
      <w:marBottom w:val="0"/>
      <w:divBdr>
        <w:top w:val="none" w:sz="0" w:space="0" w:color="auto"/>
        <w:left w:val="none" w:sz="0" w:space="0" w:color="auto"/>
        <w:bottom w:val="none" w:sz="0" w:space="0" w:color="auto"/>
        <w:right w:val="none" w:sz="0" w:space="0" w:color="auto"/>
      </w:divBdr>
    </w:div>
    <w:div w:id="309330285">
      <w:bodyDiv w:val="1"/>
      <w:marLeft w:val="0"/>
      <w:marRight w:val="0"/>
      <w:marTop w:val="0"/>
      <w:marBottom w:val="0"/>
      <w:divBdr>
        <w:top w:val="none" w:sz="0" w:space="0" w:color="auto"/>
        <w:left w:val="none" w:sz="0" w:space="0" w:color="auto"/>
        <w:bottom w:val="none" w:sz="0" w:space="0" w:color="auto"/>
        <w:right w:val="none" w:sz="0" w:space="0" w:color="auto"/>
      </w:divBdr>
    </w:div>
    <w:div w:id="319887531">
      <w:bodyDiv w:val="1"/>
      <w:marLeft w:val="0"/>
      <w:marRight w:val="0"/>
      <w:marTop w:val="0"/>
      <w:marBottom w:val="0"/>
      <w:divBdr>
        <w:top w:val="none" w:sz="0" w:space="0" w:color="auto"/>
        <w:left w:val="none" w:sz="0" w:space="0" w:color="auto"/>
        <w:bottom w:val="none" w:sz="0" w:space="0" w:color="auto"/>
        <w:right w:val="none" w:sz="0" w:space="0" w:color="auto"/>
      </w:divBdr>
    </w:div>
    <w:div w:id="346252901">
      <w:bodyDiv w:val="1"/>
      <w:marLeft w:val="0"/>
      <w:marRight w:val="0"/>
      <w:marTop w:val="0"/>
      <w:marBottom w:val="0"/>
      <w:divBdr>
        <w:top w:val="none" w:sz="0" w:space="0" w:color="auto"/>
        <w:left w:val="none" w:sz="0" w:space="0" w:color="auto"/>
        <w:bottom w:val="none" w:sz="0" w:space="0" w:color="auto"/>
        <w:right w:val="none" w:sz="0" w:space="0" w:color="auto"/>
      </w:divBdr>
    </w:div>
    <w:div w:id="451092851">
      <w:bodyDiv w:val="1"/>
      <w:marLeft w:val="0"/>
      <w:marRight w:val="0"/>
      <w:marTop w:val="0"/>
      <w:marBottom w:val="0"/>
      <w:divBdr>
        <w:top w:val="none" w:sz="0" w:space="0" w:color="auto"/>
        <w:left w:val="none" w:sz="0" w:space="0" w:color="auto"/>
        <w:bottom w:val="none" w:sz="0" w:space="0" w:color="auto"/>
        <w:right w:val="none" w:sz="0" w:space="0" w:color="auto"/>
      </w:divBdr>
    </w:div>
    <w:div w:id="521361988">
      <w:bodyDiv w:val="1"/>
      <w:marLeft w:val="0"/>
      <w:marRight w:val="0"/>
      <w:marTop w:val="0"/>
      <w:marBottom w:val="0"/>
      <w:divBdr>
        <w:top w:val="none" w:sz="0" w:space="0" w:color="auto"/>
        <w:left w:val="none" w:sz="0" w:space="0" w:color="auto"/>
        <w:bottom w:val="none" w:sz="0" w:space="0" w:color="auto"/>
        <w:right w:val="none" w:sz="0" w:space="0" w:color="auto"/>
      </w:divBdr>
    </w:div>
    <w:div w:id="898787641">
      <w:bodyDiv w:val="1"/>
      <w:marLeft w:val="0"/>
      <w:marRight w:val="0"/>
      <w:marTop w:val="0"/>
      <w:marBottom w:val="0"/>
      <w:divBdr>
        <w:top w:val="none" w:sz="0" w:space="0" w:color="auto"/>
        <w:left w:val="none" w:sz="0" w:space="0" w:color="auto"/>
        <w:bottom w:val="none" w:sz="0" w:space="0" w:color="auto"/>
        <w:right w:val="none" w:sz="0" w:space="0" w:color="auto"/>
      </w:divBdr>
    </w:div>
    <w:div w:id="930698770">
      <w:bodyDiv w:val="1"/>
      <w:marLeft w:val="0"/>
      <w:marRight w:val="0"/>
      <w:marTop w:val="0"/>
      <w:marBottom w:val="0"/>
      <w:divBdr>
        <w:top w:val="none" w:sz="0" w:space="0" w:color="auto"/>
        <w:left w:val="none" w:sz="0" w:space="0" w:color="auto"/>
        <w:bottom w:val="none" w:sz="0" w:space="0" w:color="auto"/>
        <w:right w:val="none" w:sz="0" w:space="0" w:color="auto"/>
      </w:divBdr>
    </w:div>
    <w:div w:id="938680463">
      <w:bodyDiv w:val="1"/>
      <w:marLeft w:val="0"/>
      <w:marRight w:val="0"/>
      <w:marTop w:val="0"/>
      <w:marBottom w:val="0"/>
      <w:divBdr>
        <w:top w:val="none" w:sz="0" w:space="0" w:color="auto"/>
        <w:left w:val="none" w:sz="0" w:space="0" w:color="auto"/>
        <w:bottom w:val="none" w:sz="0" w:space="0" w:color="auto"/>
        <w:right w:val="none" w:sz="0" w:space="0" w:color="auto"/>
      </w:divBdr>
    </w:div>
    <w:div w:id="1024818326">
      <w:bodyDiv w:val="1"/>
      <w:marLeft w:val="0"/>
      <w:marRight w:val="0"/>
      <w:marTop w:val="0"/>
      <w:marBottom w:val="0"/>
      <w:divBdr>
        <w:top w:val="none" w:sz="0" w:space="0" w:color="auto"/>
        <w:left w:val="none" w:sz="0" w:space="0" w:color="auto"/>
        <w:bottom w:val="none" w:sz="0" w:space="0" w:color="auto"/>
        <w:right w:val="none" w:sz="0" w:space="0" w:color="auto"/>
      </w:divBdr>
    </w:div>
    <w:div w:id="1463765773">
      <w:bodyDiv w:val="1"/>
      <w:marLeft w:val="0"/>
      <w:marRight w:val="0"/>
      <w:marTop w:val="0"/>
      <w:marBottom w:val="0"/>
      <w:divBdr>
        <w:top w:val="none" w:sz="0" w:space="0" w:color="auto"/>
        <w:left w:val="none" w:sz="0" w:space="0" w:color="auto"/>
        <w:bottom w:val="none" w:sz="0" w:space="0" w:color="auto"/>
        <w:right w:val="none" w:sz="0" w:space="0" w:color="auto"/>
      </w:divBdr>
    </w:div>
    <w:div w:id="1519466739">
      <w:bodyDiv w:val="1"/>
      <w:marLeft w:val="0"/>
      <w:marRight w:val="0"/>
      <w:marTop w:val="0"/>
      <w:marBottom w:val="0"/>
      <w:divBdr>
        <w:top w:val="none" w:sz="0" w:space="0" w:color="auto"/>
        <w:left w:val="none" w:sz="0" w:space="0" w:color="auto"/>
        <w:bottom w:val="none" w:sz="0" w:space="0" w:color="auto"/>
        <w:right w:val="none" w:sz="0" w:space="0" w:color="auto"/>
      </w:divBdr>
    </w:div>
    <w:div w:id="1528366533">
      <w:bodyDiv w:val="1"/>
      <w:marLeft w:val="0"/>
      <w:marRight w:val="0"/>
      <w:marTop w:val="0"/>
      <w:marBottom w:val="0"/>
      <w:divBdr>
        <w:top w:val="none" w:sz="0" w:space="0" w:color="auto"/>
        <w:left w:val="none" w:sz="0" w:space="0" w:color="auto"/>
        <w:bottom w:val="none" w:sz="0" w:space="0" w:color="auto"/>
        <w:right w:val="none" w:sz="0" w:space="0" w:color="auto"/>
      </w:divBdr>
    </w:div>
    <w:div w:id="1676151301">
      <w:bodyDiv w:val="1"/>
      <w:marLeft w:val="0"/>
      <w:marRight w:val="0"/>
      <w:marTop w:val="0"/>
      <w:marBottom w:val="0"/>
      <w:divBdr>
        <w:top w:val="none" w:sz="0" w:space="0" w:color="auto"/>
        <w:left w:val="none" w:sz="0" w:space="0" w:color="auto"/>
        <w:bottom w:val="none" w:sz="0" w:space="0" w:color="auto"/>
        <w:right w:val="none" w:sz="0" w:space="0" w:color="auto"/>
      </w:divBdr>
    </w:div>
    <w:div w:id="1828013895">
      <w:bodyDiv w:val="1"/>
      <w:marLeft w:val="0"/>
      <w:marRight w:val="0"/>
      <w:marTop w:val="0"/>
      <w:marBottom w:val="0"/>
      <w:divBdr>
        <w:top w:val="none" w:sz="0" w:space="0" w:color="auto"/>
        <w:left w:val="none" w:sz="0" w:space="0" w:color="auto"/>
        <w:bottom w:val="none" w:sz="0" w:space="0" w:color="auto"/>
        <w:right w:val="none" w:sz="0" w:space="0" w:color="auto"/>
      </w:divBdr>
    </w:div>
    <w:div w:id="1834830176">
      <w:bodyDiv w:val="1"/>
      <w:marLeft w:val="0"/>
      <w:marRight w:val="0"/>
      <w:marTop w:val="0"/>
      <w:marBottom w:val="0"/>
      <w:divBdr>
        <w:top w:val="none" w:sz="0" w:space="0" w:color="auto"/>
        <w:left w:val="none" w:sz="0" w:space="0" w:color="auto"/>
        <w:bottom w:val="none" w:sz="0" w:space="0" w:color="auto"/>
        <w:right w:val="none" w:sz="0" w:space="0" w:color="auto"/>
      </w:divBdr>
    </w:div>
    <w:div w:id="1866554506">
      <w:bodyDiv w:val="1"/>
      <w:marLeft w:val="0"/>
      <w:marRight w:val="0"/>
      <w:marTop w:val="0"/>
      <w:marBottom w:val="0"/>
      <w:divBdr>
        <w:top w:val="none" w:sz="0" w:space="0" w:color="auto"/>
        <w:left w:val="none" w:sz="0" w:space="0" w:color="auto"/>
        <w:bottom w:val="none" w:sz="0" w:space="0" w:color="auto"/>
        <w:right w:val="none" w:sz="0" w:space="0" w:color="auto"/>
      </w:divBdr>
    </w:div>
    <w:div w:id="1919634414">
      <w:bodyDiv w:val="1"/>
      <w:marLeft w:val="0"/>
      <w:marRight w:val="0"/>
      <w:marTop w:val="0"/>
      <w:marBottom w:val="0"/>
      <w:divBdr>
        <w:top w:val="none" w:sz="0" w:space="0" w:color="auto"/>
        <w:left w:val="none" w:sz="0" w:space="0" w:color="auto"/>
        <w:bottom w:val="none" w:sz="0" w:space="0" w:color="auto"/>
        <w:right w:val="none" w:sz="0" w:space="0" w:color="auto"/>
      </w:divBdr>
    </w:div>
    <w:div w:id="1934632034">
      <w:bodyDiv w:val="1"/>
      <w:marLeft w:val="0"/>
      <w:marRight w:val="0"/>
      <w:marTop w:val="0"/>
      <w:marBottom w:val="0"/>
      <w:divBdr>
        <w:top w:val="none" w:sz="0" w:space="0" w:color="auto"/>
        <w:left w:val="none" w:sz="0" w:space="0" w:color="auto"/>
        <w:bottom w:val="none" w:sz="0" w:space="0" w:color="auto"/>
        <w:right w:val="none" w:sz="0" w:space="0" w:color="auto"/>
      </w:divBdr>
    </w:div>
    <w:div w:id="1961572823">
      <w:bodyDiv w:val="1"/>
      <w:marLeft w:val="0"/>
      <w:marRight w:val="0"/>
      <w:marTop w:val="0"/>
      <w:marBottom w:val="0"/>
      <w:divBdr>
        <w:top w:val="none" w:sz="0" w:space="0" w:color="auto"/>
        <w:left w:val="none" w:sz="0" w:space="0" w:color="auto"/>
        <w:bottom w:val="none" w:sz="0" w:space="0" w:color="auto"/>
        <w:right w:val="none" w:sz="0" w:space="0" w:color="auto"/>
      </w:divBdr>
    </w:div>
    <w:div w:id="205180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804B8-CFE2-49BC-A9F4-F97E1819E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1481</Words>
  <Characters>12557</Characters>
  <Application>Microsoft Office Word</Application>
  <DocSecurity>0</DocSecurity>
  <Lines>104</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14010</CharactersWithSpaces>
  <SharedDoc>false</SharedDoc>
  <HLinks>
    <vt:vector size="6" baseType="variant">
      <vt:variant>
        <vt:i4>5374055</vt:i4>
      </vt:variant>
      <vt:variant>
        <vt:i4>0</vt:i4>
      </vt:variant>
      <vt:variant>
        <vt:i4>0</vt:i4>
      </vt:variant>
      <vt:variant>
        <vt:i4>5</vt:i4>
      </vt:variant>
      <vt:variant>
        <vt:lpwstr>mailto:mail@shentala.ru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Law</cp:lastModifiedBy>
  <cp:revision>2</cp:revision>
  <cp:lastPrinted>2013-05-17T13:00:00Z</cp:lastPrinted>
  <dcterms:created xsi:type="dcterms:W3CDTF">2017-12-12T04:34:00Z</dcterms:created>
  <dcterms:modified xsi:type="dcterms:W3CDTF">2017-12-12T04:34:00Z</dcterms:modified>
</cp:coreProperties>
</file>