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38" w:rsidRPr="007C1338" w:rsidRDefault="007C1338" w:rsidP="007C1338">
      <w:pPr>
        <w:shd w:val="clear" w:color="auto" w:fill="FFFFFF"/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</w:pPr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ИНФОРМАЦИОННОЕ</w:t>
      </w:r>
      <w:bookmarkStart w:id="0" w:name="_GoBack"/>
      <w:bookmarkEnd w:id="0"/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 xml:space="preserve"> СООБЩЕНИЕ</w:t>
      </w:r>
    </w:p>
    <w:p w:rsidR="007C1338" w:rsidRPr="007C1338" w:rsidRDefault="007C1338" w:rsidP="007C133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1868E"/>
          <w:kern w:val="36"/>
          <w:sz w:val="44"/>
          <w:szCs w:val="39"/>
          <w:lang w:eastAsia="ru-RU"/>
        </w:rPr>
      </w:pPr>
      <w:r w:rsidRPr="007C1338">
        <w:rPr>
          <w:rFonts w:ascii="Times New Roman" w:eastAsia="Times New Roman" w:hAnsi="Times New Roman" w:cs="Times New Roman"/>
          <w:color w:val="71868E"/>
          <w:kern w:val="36"/>
          <w:sz w:val="44"/>
          <w:szCs w:val="39"/>
          <w:lang w:eastAsia="ru-RU"/>
        </w:rPr>
        <w:t> </w:t>
      </w:r>
    </w:p>
    <w:p w:rsidR="007C1338" w:rsidRPr="007C1338" w:rsidRDefault="007C1338" w:rsidP="007C1338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</w:pPr>
      <w:proofErr w:type="gramStart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В соответствии со статьей 30 Земельного кодекса Российской Федерации, ч. 14 ст. 9 Закона Самарской области от 11.03.2005 № 94-ГД «О земле», Порядком </w:t>
      </w:r>
      <w:r w:rsidRPr="007C133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земельных участков, находящихся в собственности сельского поселения Шентала муниципального района Шенталинский Самарской области в собственность специализированных областных некоммерческих организаций бесплатно в целях развития рынка жилья экономического класса, в том числе жилищного строительства и (или) строительства объектов социальной</w:t>
      </w:r>
      <w:proofErr w:type="gramEnd"/>
      <w:r w:rsidRPr="007C1338">
        <w:rPr>
          <w:rFonts w:ascii="Times New Roman" w:eastAsia="Times New Roman" w:hAnsi="Times New Roman" w:cs="Times New Roman"/>
          <w:sz w:val="24"/>
          <w:szCs w:val="20"/>
          <w:lang w:eastAsia="ru-RU"/>
        </w:rPr>
        <w:t>, инженерной инфраструктуры, утвержденным Постановлением Администрации сельского поселения Шентала от 05.12.2013 № 107-п</w:t>
      </w:r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, Администрация сельского поселения Шентала информирует </w:t>
      </w:r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о возможном (предстоящем) предоставлении земельных участков</w:t>
      </w:r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 </w:t>
      </w:r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 xml:space="preserve">в </w:t>
      </w:r>
      <w:proofErr w:type="spellStart"/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собственность</w:t>
      </w:r>
      <w:r w:rsidRPr="007C1338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специализированной</w:t>
      </w:r>
      <w:proofErr w:type="spellEnd"/>
      <w:r w:rsidRPr="007C13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областной некоммерческой организации бесплатно:</w:t>
      </w:r>
    </w:p>
    <w:p w:rsidR="007C1338" w:rsidRPr="007C1338" w:rsidRDefault="007C1338" w:rsidP="007C1338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</w:pPr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земельного участка</w:t>
      </w:r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 xml:space="preserve">, площадью 1 109 </w:t>
      </w:r>
      <w:proofErr w:type="spellStart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кв</w:t>
      </w:r>
      <w:proofErr w:type="gramStart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.м</w:t>
      </w:r>
      <w:proofErr w:type="spellEnd"/>
      <w:proofErr w:type="gramEnd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 xml:space="preserve">, расположенного по адресу: </w:t>
      </w:r>
      <w:proofErr w:type="gramStart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Самарская область, Шенталинский район, ст. Шентала, ул. Некрасова, д. 19, </w:t>
      </w:r>
      <w:r w:rsidRPr="007C1338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инфраструктуры, категория земель: з</w:t>
      </w:r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емли населенных пунктов; разрешенное использование: для размещения многоквартирного дома; кадастровый номер 63:36:0105003:169;</w:t>
      </w:r>
      <w:proofErr w:type="gramEnd"/>
    </w:p>
    <w:p w:rsidR="007C1338" w:rsidRPr="007C1338" w:rsidRDefault="007C1338" w:rsidP="007C1338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</w:pPr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земельного участка</w:t>
      </w:r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 xml:space="preserve">, площадью 1 200 </w:t>
      </w:r>
      <w:proofErr w:type="spellStart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кв</w:t>
      </w:r>
      <w:proofErr w:type="gramStart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.м</w:t>
      </w:r>
      <w:proofErr w:type="spellEnd"/>
      <w:proofErr w:type="gramEnd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 xml:space="preserve">, расположенного по адресу: </w:t>
      </w:r>
      <w:proofErr w:type="gramStart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Самарская область, Шенталинский район, ст. Шентала, ул. С.А. Петрова, д. 14, кв. 1, </w:t>
      </w:r>
      <w:r w:rsidRPr="007C1338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инфраструктуры, категория земель: з</w:t>
      </w:r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емли населенных пунктов; разрешенное использование: для размещения многоквартирного дома; кадастровый номер 63:36:0801003:24;</w:t>
      </w:r>
      <w:proofErr w:type="gramEnd"/>
    </w:p>
    <w:p w:rsidR="007C1338" w:rsidRPr="007C1338" w:rsidRDefault="007C1338" w:rsidP="007C1338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</w:pPr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земельного участка</w:t>
      </w:r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 xml:space="preserve">, площадью 1 140 </w:t>
      </w:r>
      <w:proofErr w:type="spellStart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кв</w:t>
      </w:r>
      <w:proofErr w:type="gramStart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.м</w:t>
      </w:r>
      <w:proofErr w:type="spellEnd"/>
      <w:proofErr w:type="gramEnd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 xml:space="preserve">, расположенного по адресу: </w:t>
      </w:r>
      <w:proofErr w:type="gramStart"/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Самарская область, Шенталинский район, ст. Шентала, ул. С.А. Петрова, д. 14, кв. 2, </w:t>
      </w:r>
      <w:r w:rsidRPr="007C1338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инфраструктуры, категория земель: з</w:t>
      </w:r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емли населенных пунктов; разрешенное использование: для размещения многоквартирного дома; кадастровый номер 63:36:0801003:0025.</w:t>
      </w:r>
      <w:proofErr w:type="gramEnd"/>
    </w:p>
    <w:p w:rsidR="007C1338" w:rsidRPr="007C1338" w:rsidRDefault="007C1338" w:rsidP="007C1338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</w:pPr>
      <w:r w:rsidRPr="007C1338"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  <w:t>Специализированные областные некоммерческие организации вправе обратиться в Администрацию сельского поселения Шентала по адресу: Самарская область, Шенталинский район, ст. Шентала, ул. Вокзальная, 20, понедельник-пятница 8:00-12:00; 13:00-16:00, выходной день – суббота, воскресение, </w:t>
      </w:r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в течение 30 дней со дня опубликования данной информации.</w:t>
      </w:r>
    </w:p>
    <w:p w:rsidR="007C1338" w:rsidRPr="007C1338" w:rsidRDefault="007C1338" w:rsidP="007C133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1868E"/>
          <w:kern w:val="36"/>
          <w:sz w:val="44"/>
          <w:szCs w:val="39"/>
          <w:lang w:eastAsia="ru-RU"/>
        </w:rPr>
      </w:pPr>
      <w:r w:rsidRPr="007C1338">
        <w:rPr>
          <w:rFonts w:ascii="Times New Roman" w:eastAsia="Times New Roman" w:hAnsi="Times New Roman" w:cs="Times New Roman"/>
          <w:color w:val="71868E"/>
          <w:kern w:val="36"/>
          <w:sz w:val="44"/>
          <w:szCs w:val="39"/>
          <w:lang w:eastAsia="ru-RU"/>
        </w:rPr>
        <w:t> </w:t>
      </w:r>
    </w:p>
    <w:p w:rsidR="007C1338" w:rsidRPr="007C1338" w:rsidRDefault="007C1338" w:rsidP="007C1338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</w:pPr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Телефон: 8 (846-52) 2-16-57, 2-17-57, факс 2-19-57,</w:t>
      </w:r>
    </w:p>
    <w:p w:rsidR="007C1338" w:rsidRPr="007C1338" w:rsidRDefault="007C1338" w:rsidP="007C133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1868E"/>
          <w:kern w:val="36"/>
          <w:sz w:val="44"/>
          <w:szCs w:val="39"/>
          <w:lang w:eastAsia="ru-RU"/>
        </w:rPr>
      </w:pPr>
      <w:r w:rsidRPr="007C1338">
        <w:rPr>
          <w:rFonts w:ascii="Times New Roman" w:eastAsia="Times New Roman" w:hAnsi="Times New Roman" w:cs="Times New Roman"/>
          <w:color w:val="71868E"/>
          <w:kern w:val="36"/>
          <w:sz w:val="44"/>
          <w:szCs w:val="39"/>
          <w:lang w:eastAsia="ru-RU"/>
        </w:rPr>
        <w:t> 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</w:pPr>
      <w:proofErr w:type="gramStart"/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эл. почта: </w:t>
      </w:r>
      <w:hyperlink r:id="rId5" w:history="1">
        <w:r w:rsidRPr="007C1338">
          <w:rPr>
            <w:rFonts w:ascii="Times New Roman" w:eastAsia="Times New Roman" w:hAnsi="Times New Roman" w:cs="Times New Roman"/>
            <w:b/>
            <w:bCs/>
            <w:color w:val="91A0A6"/>
            <w:sz w:val="24"/>
            <w:szCs w:val="20"/>
            <w:lang w:eastAsia="ru-RU"/>
          </w:rPr>
          <w:t>aspshentala@yandex.ru</w:t>
        </w:r>
      </w:hyperlink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,</w:t>
      </w:r>
      <w:proofErr w:type="gramEnd"/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 </w:t>
      </w:r>
      <w:hyperlink r:id="rId6" w:history="1">
        <w:r w:rsidRPr="007C1338">
          <w:rPr>
            <w:rFonts w:ascii="Times New Roman" w:eastAsia="Times New Roman" w:hAnsi="Times New Roman" w:cs="Times New Roman"/>
            <w:b/>
            <w:bCs/>
            <w:color w:val="91A0A6"/>
            <w:sz w:val="24"/>
            <w:szCs w:val="20"/>
            <w:lang w:eastAsia="ru-RU"/>
          </w:rPr>
          <w:t>ulia88888888@yandex.ru</w:t>
        </w:r>
      </w:hyperlink>
    </w:p>
    <w:p w:rsidR="007C1338" w:rsidRPr="007C1338" w:rsidRDefault="007C1338" w:rsidP="007C133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1868E"/>
          <w:kern w:val="36"/>
          <w:sz w:val="44"/>
          <w:szCs w:val="39"/>
          <w:lang w:eastAsia="ru-RU"/>
        </w:rPr>
      </w:pPr>
      <w:r w:rsidRPr="007C1338">
        <w:rPr>
          <w:rFonts w:ascii="Times New Roman" w:eastAsia="Times New Roman" w:hAnsi="Times New Roman" w:cs="Times New Roman"/>
          <w:color w:val="71868E"/>
          <w:kern w:val="36"/>
          <w:sz w:val="44"/>
          <w:szCs w:val="39"/>
          <w:lang w:eastAsia="ru-RU"/>
        </w:rPr>
        <w:t> </w:t>
      </w:r>
    </w:p>
    <w:p w:rsidR="007C1338" w:rsidRPr="007C1338" w:rsidRDefault="007C1338" w:rsidP="007C1338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242B2D"/>
          <w:sz w:val="24"/>
          <w:szCs w:val="20"/>
          <w:lang w:eastAsia="ru-RU"/>
        </w:rPr>
      </w:pPr>
      <w:r w:rsidRPr="007C1338">
        <w:rPr>
          <w:rFonts w:ascii="Times New Roman" w:eastAsia="Times New Roman" w:hAnsi="Times New Roman" w:cs="Times New Roman"/>
          <w:b/>
          <w:bCs/>
          <w:color w:val="242B2D"/>
          <w:sz w:val="24"/>
          <w:szCs w:val="20"/>
          <w:lang w:eastAsia="ru-RU"/>
        </w:rPr>
        <w:t>Дата публикации: 08.12.2014 года</w:t>
      </w:r>
    </w:p>
    <w:p w:rsidR="00B25C31" w:rsidRDefault="00B25C31"/>
    <w:sectPr w:rsidR="00B2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1"/>
    <w:rsid w:val="00166331"/>
    <w:rsid w:val="007C1338"/>
    <w:rsid w:val="00B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338"/>
  </w:style>
  <w:style w:type="character" w:customStyle="1" w:styleId="11">
    <w:name w:val="1"/>
    <w:basedOn w:val="a0"/>
    <w:rsid w:val="007C1338"/>
  </w:style>
  <w:style w:type="character" w:customStyle="1" w:styleId="2">
    <w:name w:val="2"/>
    <w:basedOn w:val="a0"/>
    <w:rsid w:val="007C1338"/>
  </w:style>
  <w:style w:type="character" w:styleId="a4">
    <w:name w:val="Hyperlink"/>
    <w:basedOn w:val="a0"/>
    <w:uiPriority w:val="99"/>
    <w:semiHidden/>
    <w:unhideWhenUsed/>
    <w:rsid w:val="007C1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338"/>
  </w:style>
  <w:style w:type="character" w:customStyle="1" w:styleId="11">
    <w:name w:val="1"/>
    <w:basedOn w:val="a0"/>
    <w:rsid w:val="007C1338"/>
  </w:style>
  <w:style w:type="character" w:customStyle="1" w:styleId="2">
    <w:name w:val="2"/>
    <w:basedOn w:val="a0"/>
    <w:rsid w:val="007C1338"/>
  </w:style>
  <w:style w:type="character" w:styleId="a4">
    <w:name w:val="Hyperlink"/>
    <w:basedOn w:val="a0"/>
    <w:uiPriority w:val="99"/>
    <w:semiHidden/>
    <w:unhideWhenUsed/>
    <w:rsid w:val="007C1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%3cscript%20type='text/javascript'%3e%20%3c!--%20var%20prefix%20=%20'ma'%20+%20'il'%20+%20'to';%20var%20path%20=%20'hr'%20+%20'ef'%20+%20'=';%20var%20addy7970%20=%20'ulia88888888'%20+%20'@';%20addy7970%20=%20addy7970%20+%20'yandex'%20+%20'.'%20+%20'ru';%20document.write('%3ca%20'%20+%20path%20+%20'\''%20+%20prefix%20+%20':'%20+%20addy7970%20+%20'\'%3e');%20document.write(addy7970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5" Type="http://schemas.openxmlformats.org/officeDocument/2006/relationships/hyperlink" Target="mailto:%20%3cscript%20type='text/javascript'%3e%20%3c!--%20var%20prefix%20=%20'ma'%20+%20'il'%20+%20'to';%20var%20path%20=%20'hr'%20+%20'ef'%20+%20'=';%20var%20addy49814%20=%20'aspshentala'%20+%20'@';%20addy49814%20=%20addy49814%20+%20'yandex'%20+%20'.'%20+%20'ru';%20document.write('%3ca%20'%20+%20path%20+%20'\''%20+%20prefix%20+%20':'%20+%20addy49814%20+%20'\'%3e');%20document.write(addy49814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2015-04-07T06:25:00Z</dcterms:created>
  <dcterms:modified xsi:type="dcterms:W3CDTF">2015-04-07T06:25:00Z</dcterms:modified>
</cp:coreProperties>
</file>